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32335" w14:textId="32B03EAF" w:rsidR="000345DC" w:rsidRPr="00964762" w:rsidRDefault="00F30C96" w:rsidP="0055265D">
      <w:pPr>
        <w:pStyle w:val="berschrift1"/>
        <w:rPr>
          <w:rFonts w:cs="Arial"/>
          <w:sz w:val="22"/>
          <w:szCs w:val="22"/>
          <w:lang w:val="en-US"/>
        </w:rPr>
      </w:pPr>
      <w:r w:rsidRPr="00964762">
        <w:rPr>
          <w:rFonts w:cs="Arial"/>
          <w:sz w:val="22"/>
          <w:szCs w:val="22"/>
          <w:lang w:val="en-US"/>
        </w:rPr>
        <w:t xml:space="preserve">ICP Questionnaire – ICP </w:t>
      </w:r>
      <w:r w:rsidR="00822C53" w:rsidRPr="00964762">
        <w:rPr>
          <w:rFonts w:cs="Arial"/>
          <w:sz w:val="22"/>
          <w:szCs w:val="22"/>
          <w:lang w:val="en-US"/>
        </w:rPr>
        <w:t>20 Public Disclosure</w:t>
      </w:r>
    </w:p>
    <w:p w14:paraId="50DA9A4B" w14:textId="77777777" w:rsidR="00F30C96" w:rsidRPr="00964762" w:rsidRDefault="00F30C96" w:rsidP="008237D6">
      <w:pPr>
        <w:rPr>
          <w:rFonts w:cs="Arial"/>
          <w:lang w:val="en-US"/>
        </w:rPr>
      </w:pPr>
    </w:p>
    <w:p w14:paraId="6D5E1AC4" w14:textId="39DC5C03" w:rsidR="00F30C96" w:rsidRPr="002A57A8" w:rsidRDefault="00F30C96" w:rsidP="008237D6">
      <w:pPr>
        <w:rPr>
          <w:rFonts w:cs="Arial"/>
          <w:lang w:val="en-US"/>
        </w:rPr>
      </w:pPr>
      <w:r w:rsidRPr="002A57A8">
        <w:rPr>
          <w:rFonts w:cs="Arial"/>
          <w:lang w:val="en-US"/>
        </w:rPr>
        <w:t>This ICP questionnaire is based on ICP</w:t>
      </w:r>
      <w:r w:rsidR="002D60AD" w:rsidRPr="002A57A8">
        <w:rPr>
          <w:rFonts w:cs="Arial"/>
          <w:lang w:val="en-US"/>
        </w:rPr>
        <w:t xml:space="preserve"> </w:t>
      </w:r>
      <w:r w:rsidR="00822C53">
        <w:rPr>
          <w:rFonts w:cs="Arial"/>
          <w:lang w:val="en-US"/>
        </w:rPr>
        <w:t>20</w:t>
      </w:r>
      <w:r w:rsidR="00BC1E0D" w:rsidRPr="002A57A8">
        <w:rPr>
          <w:rFonts w:cs="Arial"/>
          <w:lang w:val="en-US"/>
        </w:rPr>
        <w:t xml:space="preserve"> version 2011</w:t>
      </w:r>
      <w:r w:rsidRPr="002A57A8">
        <w:rPr>
          <w:rFonts w:cs="Arial"/>
          <w:lang w:val="en-US"/>
        </w:rPr>
        <w:t>.</w:t>
      </w:r>
    </w:p>
    <w:p w14:paraId="4E35C425" w14:textId="77777777" w:rsidR="00F30C96" w:rsidRPr="002A57A8" w:rsidRDefault="00F30C96" w:rsidP="008237D6">
      <w:pPr>
        <w:rPr>
          <w:rFonts w:cs="Arial"/>
          <w:lang w:val="en-US"/>
        </w:rPr>
      </w:pPr>
    </w:p>
    <w:p w14:paraId="7FB28B7D" w14:textId="77777777" w:rsidR="00F30C96" w:rsidRPr="002A57A8" w:rsidRDefault="00F30C96" w:rsidP="0055265D">
      <w:pPr>
        <w:pStyle w:val="berschrift2"/>
        <w:rPr>
          <w:rFonts w:cs="Arial"/>
          <w:sz w:val="22"/>
          <w:szCs w:val="22"/>
          <w:u w:val="single"/>
          <w:lang w:val="en-GB"/>
        </w:rPr>
      </w:pPr>
      <w:r w:rsidRPr="002A57A8">
        <w:rPr>
          <w:rFonts w:cs="Arial"/>
          <w:sz w:val="22"/>
          <w:szCs w:val="22"/>
          <w:u w:val="single"/>
          <w:lang w:val="en-GB"/>
        </w:rPr>
        <w:t xml:space="preserve">Introduction </w:t>
      </w:r>
    </w:p>
    <w:p w14:paraId="7F9E489F" w14:textId="77777777" w:rsidR="00F30C96" w:rsidRPr="002A57A8" w:rsidRDefault="00F30C96" w:rsidP="00F30C96">
      <w:pPr>
        <w:rPr>
          <w:rFonts w:cs="Arial"/>
          <w:lang w:val="en-GB"/>
        </w:rPr>
      </w:pPr>
    </w:p>
    <w:p w14:paraId="7654F2AC" w14:textId="77777777" w:rsidR="00F30C96" w:rsidRPr="002A57A8" w:rsidRDefault="00F30C96" w:rsidP="00F30C96">
      <w:pPr>
        <w:rPr>
          <w:rFonts w:cs="Arial"/>
          <w:lang w:val="en-GB"/>
        </w:rPr>
      </w:pPr>
      <w:r w:rsidRPr="002A57A8">
        <w:rPr>
          <w:rFonts w:cs="Arial"/>
          <w:lang w:val="en-GB"/>
        </w:rPr>
        <w:t xml:space="preserve">For each question, choose the response that most closely corresponds to the situation in YOUR JURISDICTION and YOUR AUTHORITY. Some questions ask about the actual experience in YOUR JURISDICTION during the last three years. If records or reports exist that would help you to respond to such questions, please refer to them. If not, please respond based on your best estimate of what the actual experience has been. </w:t>
      </w:r>
    </w:p>
    <w:p w14:paraId="33EE9484" w14:textId="77777777" w:rsidR="00F30C96" w:rsidRPr="002A57A8" w:rsidRDefault="00F30C96" w:rsidP="00F30C96">
      <w:pPr>
        <w:rPr>
          <w:rFonts w:cs="Arial"/>
          <w:lang w:val="en-GB"/>
        </w:rPr>
      </w:pPr>
    </w:p>
    <w:p w14:paraId="09A74E49" w14:textId="77777777" w:rsidR="002A57A8" w:rsidRPr="002A57A8" w:rsidRDefault="00BC1E0D" w:rsidP="002A57A8">
      <w:pPr>
        <w:rPr>
          <w:rFonts w:cs="Arial"/>
          <w:lang w:val="en-US"/>
        </w:rPr>
      </w:pPr>
      <w:r w:rsidRPr="002A57A8">
        <w:rPr>
          <w:rFonts w:eastAsia="Times New Roman" w:cs="Arial"/>
          <w:bCs/>
          <w:lang w:val="en-US" w:eastAsia="en-GB"/>
        </w:rPr>
        <w:t>If your response to one or more questions would differ significantly for different types of insurers, for example, life insurers versus non-life insurers, then please respond to each such question with respect the same type of insurer.</w:t>
      </w:r>
      <w:r w:rsidR="002A57A8" w:rsidRPr="002A57A8">
        <w:rPr>
          <w:rFonts w:cs="Arial"/>
          <w:lang w:val="en-US"/>
        </w:rPr>
        <w:t xml:space="preserve"> </w:t>
      </w:r>
    </w:p>
    <w:p w14:paraId="6A3E096E" w14:textId="77777777" w:rsidR="002A57A8" w:rsidRPr="002A57A8" w:rsidRDefault="002A57A8" w:rsidP="002A57A8">
      <w:pPr>
        <w:rPr>
          <w:rFonts w:cs="Arial"/>
          <w:lang w:val="en-US"/>
        </w:rPr>
      </w:pPr>
    </w:p>
    <w:p w14:paraId="2CABAB07" w14:textId="29BDD566" w:rsidR="00BC1E0D" w:rsidRPr="002A57A8" w:rsidRDefault="00F30C96" w:rsidP="00BC1E0D">
      <w:pPr>
        <w:rPr>
          <w:rFonts w:cs="Arial"/>
          <w:lang w:val="en-GB"/>
        </w:rPr>
      </w:pPr>
      <w:r w:rsidRPr="002A57A8">
        <w:rPr>
          <w:rFonts w:cs="Arial"/>
          <w:lang w:val="en-GB"/>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 The term “supervisory guidelines” means documents issued by the supervisor to communicate expectations to the industry, which do not have the legal force of law.</w:t>
      </w:r>
      <w:r w:rsidR="00BC1E0D" w:rsidRPr="002A57A8">
        <w:rPr>
          <w:rFonts w:cs="Arial"/>
          <w:lang w:val="en-GB"/>
        </w:rPr>
        <w:t xml:space="preserve"> </w:t>
      </w:r>
      <w:r w:rsidR="00BC1E0D" w:rsidRPr="002A57A8">
        <w:rPr>
          <w:rFonts w:eastAsia="Times New Roman" w:cs="Arial"/>
          <w:bCs/>
          <w:lang w:val="en-US" w:eastAsia="en-GB"/>
        </w:rPr>
        <w:t>In this survey, the term “requirements” means requirements that apply broadly to insurers or to a type of insurer, for example, non-life insurers. </w:t>
      </w:r>
    </w:p>
    <w:p w14:paraId="2096900B" w14:textId="77777777" w:rsidR="00F30C96" w:rsidRPr="002A57A8" w:rsidRDefault="00F30C96" w:rsidP="00F30C96">
      <w:pPr>
        <w:rPr>
          <w:rFonts w:cs="Arial"/>
          <w:lang w:val="en-GB"/>
        </w:rPr>
      </w:pPr>
    </w:p>
    <w:p w14:paraId="4B20CCB0" w14:textId="77777777" w:rsidR="00F30C96" w:rsidRPr="002A57A8" w:rsidRDefault="00F30C96" w:rsidP="00F30C96">
      <w:pPr>
        <w:rPr>
          <w:rFonts w:cs="Arial"/>
          <w:lang w:val="en-GB"/>
        </w:rPr>
      </w:pPr>
      <w:r w:rsidRPr="002A57A8">
        <w:rPr>
          <w:rFonts w:cs="Arial"/>
          <w:lang w:val="en-GB"/>
        </w:rPr>
        <w:t xml:space="preserve">It is recommended that you prepare all answers to this questionnaire in advance and obtain approval in your supervisory authority before entering the results in the ICP Self-Assessment Tool (SAT) via </w:t>
      </w:r>
      <w:hyperlink r:id="rId8" w:history="1">
        <w:r w:rsidRPr="002A57A8">
          <w:rPr>
            <w:rStyle w:val="Hyperlink"/>
            <w:rFonts w:cs="Arial"/>
            <w:color w:val="auto"/>
            <w:lang w:val="en-GB"/>
          </w:rPr>
          <w:t>www.icp-selfassessment.org</w:t>
        </w:r>
      </w:hyperlink>
      <w:r w:rsidRPr="002A57A8">
        <w:rPr>
          <w:rFonts w:cs="Arial"/>
          <w:lang w:val="en-GB"/>
        </w:rPr>
        <w:t xml:space="preserve"> </w:t>
      </w:r>
    </w:p>
    <w:p w14:paraId="44595BD9" w14:textId="77777777" w:rsidR="00F30C96" w:rsidRPr="002A57A8" w:rsidRDefault="00F30C96" w:rsidP="00F30C96">
      <w:pPr>
        <w:rPr>
          <w:rFonts w:cs="Arial"/>
          <w:lang w:val="en-GB"/>
        </w:rPr>
      </w:pPr>
    </w:p>
    <w:p w14:paraId="33255A7E" w14:textId="274012D9" w:rsidR="00F30C96" w:rsidRPr="002A57A8" w:rsidRDefault="00F30C96" w:rsidP="00F30C96">
      <w:pPr>
        <w:rPr>
          <w:rFonts w:cs="Arial"/>
          <w:lang w:val="en-GB"/>
        </w:rPr>
      </w:pPr>
      <w:r w:rsidRPr="002A57A8">
        <w:rPr>
          <w:rFonts w:cs="Arial"/>
          <w:lang w:val="en-GB"/>
        </w:rPr>
        <w:t xml:space="preserve">Please note that in contrast to other ICP assessment processes the ICP SAT only </w:t>
      </w:r>
      <w:proofErr w:type="gramStart"/>
      <w:r w:rsidRPr="002A57A8">
        <w:rPr>
          <w:rFonts w:cs="Arial"/>
          <w:lang w:val="en-GB"/>
        </w:rPr>
        <w:t>takes into account</w:t>
      </w:r>
      <w:proofErr w:type="gramEnd"/>
      <w:r w:rsidRPr="002A57A8">
        <w:rPr>
          <w:rFonts w:cs="Arial"/>
          <w:lang w:val="en-GB"/>
        </w:rPr>
        <w:t xml:space="preserve"> your answers to multiple choice questions without any qualitative review. </w:t>
      </w:r>
      <w:r w:rsidR="009D39E4" w:rsidRPr="002A57A8">
        <w:rPr>
          <w:rFonts w:cs="Arial"/>
          <w:lang w:val="en-GB"/>
        </w:rPr>
        <w:t>Therefore,</w:t>
      </w:r>
      <w:r w:rsidRPr="002A57A8">
        <w:rPr>
          <w:rFonts w:cs="Arial"/>
          <w:lang w:val="en-GB"/>
        </w:rPr>
        <w:t xml:space="preserve"> the results are only high level and non-binding. </w:t>
      </w:r>
    </w:p>
    <w:p w14:paraId="3B0D5244" w14:textId="77777777" w:rsidR="00F30C96" w:rsidRPr="002A57A8" w:rsidRDefault="00F30C96" w:rsidP="00F30C96">
      <w:pPr>
        <w:rPr>
          <w:rFonts w:cs="Arial"/>
          <w:lang w:val="en-GB"/>
        </w:rPr>
      </w:pPr>
    </w:p>
    <w:p w14:paraId="0919C0EA" w14:textId="77777777" w:rsidR="00F30C96" w:rsidRPr="002A57A8" w:rsidRDefault="00F30C96" w:rsidP="00F30C96">
      <w:pPr>
        <w:rPr>
          <w:rFonts w:cs="Arial"/>
          <w:b/>
          <w:lang w:val="en-GB"/>
        </w:rPr>
      </w:pPr>
    </w:p>
    <w:p w14:paraId="3C0A8C0D" w14:textId="77777777" w:rsidR="00F30C96" w:rsidRPr="002A57A8" w:rsidRDefault="00F30C96" w:rsidP="0055265D">
      <w:pPr>
        <w:pStyle w:val="berschrift2"/>
        <w:rPr>
          <w:rFonts w:cs="Arial"/>
          <w:sz w:val="22"/>
          <w:szCs w:val="22"/>
          <w:u w:val="single"/>
          <w:lang w:val="en-GB"/>
        </w:rPr>
      </w:pPr>
      <w:r w:rsidRPr="002A57A8">
        <w:rPr>
          <w:rFonts w:cs="Arial"/>
          <w:sz w:val="22"/>
          <w:szCs w:val="22"/>
          <w:u w:val="single"/>
          <w:lang w:val="en-GB"/>
        </w:rPr>
        <w:t>Questionnaire</w:t>
      </w:r>
    </w:p>
    <w:p w14:paraId="6F4FD0D1" w14:textId="350E7E2B" w:rsidR="00F30C96" w:rsidRDefault="00F30C96" w:rsidP="00FC30A7">
      <w:pPr>
        <w:rPr>
          <w:rFonts w:cs="Arial"/>
          <w:lang w:val="en-GB"/>
        </w:rPr>
      </w:pPr>
    </w:p>
    <w:p w14:paraId="647215D5" w14:textId="1DF461E7" w:rsidR="00964762" w:rsidRDefault="00964762" w:rsidP="00964762">
      <w:pPr>
        <w:pStyle w:val="Default"/>
        <w:rPr>
          <w:b/>
          <w:color w:val="auto"/>
          <w:sz w:val="22"/>
          <w:szCs w:val="22"/>
          <w:lang w:val="en-GB" w:eastAsia="en-US"/>
        </w:rPr>
      </w:pPr>
      <w:r w:rsidRPr="00964762">
        <w:rPr>
          <w:b/>
          <w:color w:val="auto"/>
          <w:sz w:val="22"/>
          <w:szCs w:val="22"/>
          <w:lang w:val="en-GB" w:eastAsia="en-US"/>
        </w:rPr>
        <w:t>20.</w:t>
      </w:r>
      <w:r>
        <w:rPr>
          <w:b/>
          <w:color w:val="auto"/>
          <w:sz w:val="22"/>
          <w:szCs w:val="22"/>
          <w:lang w:val="en-GB" w:eastAsia="en-US"/>
        </w:rPr>
        <w:tab/>
      </w:r>
      <w:r w:rsidRPr="00964762">
        <w:rPr>
          <w:b/>
          <w:color w:val="auto"/>
          <w:sz w:val="22"/>
          <w:szCs w:val="22"/>
          <w:lang w:val="en-GB" w:eastAsia="en-US"/>
        </w:rPr>
        <w:t xml:space="preserve">The supervisor requires insurers to disclose relevant, comprehensive and adequate information on a timely basis in order to give policyholders and market participants a clear view of their business activities, performance and financial position. This is expected to enhance market discipline and understanding of the risks to which an insurer is exposed and the </w:t>
      </w:r>
      <w:proofErr w:type="gramStart"/>
      <w:r w:rsidRPr="00964762">
        <w:rPr>
          <w:b/>
          <w:color w:val="auto"/>
          <w:sz w:val="22"/>
          <w:szCs w:val="22"/>
          <w:lang w:val="en-GB" w:eastAsia="en-US"/>
        </w:rPr>
        <w:t>manner in which</w:t>
      </w:r>
      <w:proofErr w:type="gramEnd"/>
      <w:r w:rsidRPr="00964762">
        <w:rPr>
          <w:b/>
          <w:color w:val="auto"/>
          <w:sz w:val="22"/>
          <w:szCs w:val="22"/>
          <w:lang w:val="en-GB" w:eastAsia="en-US"/>
        </w:rPr>
        <w:t xml:space="preserve"> those risks are managed. </w:t>
      </w:r>
    </w:p>
    <w:p w14:paraId="575EEF59" w14:textId="701107AA" w:rsidR="00964762" w:rsidRDefault="00964762" w:rsidP="00964762">
      <w:pPr>
        <w:pStyle w:val="Default"/>
        <w:rPr>
          <w:b/>
          <w:color w:val="auto"/>
          <w:sz w:val="22"/>
          <w:szCs w:val="22"/>
          <w:lang w:val="en-GB" w:eastAsia="en-US"/>
        </w:rPr>
      </w:pPr>
    </w:p>
    <w:p w14:paraId="585FF8E5" w14:textId="2195EE76" w:rsidR="00964762" w:rsidRPr="00964762" w:rsidRDefault="00964762" w:rsidP="00964762">
      <w:pPr>
        <w:pStyle w:val="Default"/>
        <w:rPr>
          <w:b/>
          <w:color w:val="auto"/>
          <w:sz w:val="22"/>
          <w:szCs w:val="22"/>
          <w:lang w:val="en-GB" w:eastAsia="en-US"/>
        </w:rPr>
      </w:pPr>
      <w:r>
        <w:rPr>
          <w:b/>
          <w:color w:val="auto"/>
          <w:sz w:val="22"/>
          <w:szCs w:val="22"/>
          <w:lang w:val="en-GB" w:eastAsia="en-US"/>
        </w:rPr>
        <w:t>20.0</w:t>
      </w:r>
      <w:r>
        <w:rPr>
          <w:b/>
          <w:color w:val="auto"/>
          <w:sz w:val="22"/>
          <w:szCs w:val="22"/>
          <w:lang w:val="en-GB" w:eastAsia="en-US"/>
        </w:rPr>
        <w:tab/>
        <w:t>Overarching questions I</w:t>
      </w:r>
    </w:p>
    <w:p w14:paraId="080B1788" w14:textId="77777777" w:rsidR="00964762" w:rsidRPr="002A57A8" w:rsidRDefault="00964762" w:rsidP="00FC30A7">
      <w:pPr>
        <w:rPr>
          <w:rFonts w:cs="Arial"/>
          <w:lang w:val="en-GB"/>
        </w:rPr>
      </w:pPr>
    </w:p>
    <w:p w14:paraId="125A7BF4" w14:textId="77777777" w:rsidR="00822C53" w:rsidRPr="00822C53" w:rsidRDefault="00822C53" w:rsidP="00822C53">
      <w:pPr>
        <w:numPr>
          <w:ilvl w:val="0"/>
          <w:numId w:val="1"/>
        </w:numPr>
        <w:spacing w:after="200" w:line="276" w:lineRule="auto"/>
        <w:contextualSpacing/>
        <w:rPr>
          <w:rFonts w:cs="Arial"/>
          <w:lang w:val="en-US"/>
        </w:rPr>
      </w:pPr>
      <w:r w:rsidRPr="00822C53">
        <w:rPr>
          <w:rFonts w:cs="Arial"/>
          <w:lang w:val="en-US"/>
        </w:rPr>
        <w:t>How have the requirements for the public disclosure of information by insurers been established in YOUR JURISDICTION? (More than one response from among numbers 1 to 5 may be entered, where applicable.)</w:t>
      </w:r>
    </w:p>
    <w:p w14:paraId="345209D2" w14:textId="77777777" w:rsidR="00822C53" w:rsidRPr="00822C53" w:rsidRDefault="00822C53" w:rsidP="00822C53">
      <w:pPr>
        <w:numPr>
          <w:ilvl w:val="1"/>
          <w:numId w:val="1"/>
        </w:numPr>
        <w:spacing w:after="200" w:line="276" w:lineRule="auto"/>
        <w:contextualSpacing/>
        <w:rPr>
          <w:rFonts w:cs="Arial"/>
          <w:lang w:val="en-US"/>
        </w:rPr>
      </w:pPr>
      <w:r w:rsidRPr="00822C53">
        <w:rPr>
          <w:rFonts w:cs="Arial"/>
          <w:lang w:val="en-US"/>
        </w:rPr>
        <w:t>The requirements have been established by legislation applicable to companies generally.</w:t>
      </w:r>
    </w:p>
    <w:p w14:paraId="4A4F9062" w14:textId="77777777" w:rsidR="00822C53" w:rsidRPr="00822C53" w:rsidRDefault="00822C53" w:rsidP="00822C53">
      <w:pPr>
        <w:numPr>
          <w:ilvl w:val="1"/>
          <w:numId w:val="1"/>
        </w:numPr>
        <w:spacing w:after="200" w:line="276" w:lineRule="auto"/>
        <w:contextualSpacing/>
        <w:rPr>
          <w:rFonts w:cs="Arial"/>
          <w:lang w:val="en-US"/>
        </w:rPr>
      </w:pPr>
      <w:r w:rsidRPr="00822C53">
        <w:rPr>
          <w:rFonts w:cs="Arial"/>
          <w:lang w:val="en-US"/>
        </w:rPr>
        <w:t>The requirements have been established by legislation applicable to companies whose securities are publicly-traded.</w:t>
      </w:r>
    </w:p>
    <w:p w14:paraId="6962EA4C" w14:textId="77777777" w:rsidR="00822C53" w:rsidRPr="00822C53" w:rsidRDefault="00822C53" w:rsidP="00822C53">
      <w:pPr>
        <w:numPr>
          <w:ilvl w:val="1"/>
          <w:numId w:val="1"/>
        </w:numPr>
        <w:spacing w:after="200" w:line="276" w:lineRule="auto"/>
        <w:contextualSpacing/>
        <w:rPr>
          <w:rFonts w:cs="Arial"/>
          <w:lang w:val="en-US"/>
        </w:rPr>
      </w:pPr>
      <w:r w:rsidRPr="00822C53">
        <w:rPr>
          <w:rFonts w:cs="Arial"/>
          <w:lang w:val="en-US"/>
        </w:rPr>
        <w:lastRenderedPageBreak/>
        <w:t>The requirements have been established by legislation applicable to insurers.</w:t>
      </w:r>
    </w:p>
    <w:p w14:paraId="12C358A1" w14:textId="77777777" w:rsidR="00822C53" w:rsidRPr="00822C53" w:rsidRDefault="00822C53" w:rsidP="00822C53">
      <w:pPr>
        <w:numPr>
          <w:ilvl w:val="1"/>
          <w:numId w:val="1"/>
        </w:numPr>
        <w:spacing w:after="200" w:line="276" w:lineRule="auto"/>
        <w:contextualSpacing/>
        <w:rPr>
          <w:rFonts w:cs="Arial"/>
          <w:lang w:val="en-US"/>
        </w:rPr>
      </w:pPr>
      <w:r w:rsidRPr="00822C53">
        <w:rPr>
          <w:rFonts w:cs="Arial"/>
          <w:lang w:val="en-US"/>
        </w:rPr>
        <w:t>The requirements have been established under financial reporting standards.</w:t>
      </w:r>
    </w:p>
    <w:p w14:paraId="6B2BC4FE" w14:textId="77777777" w:rsidR="00822C53" w:rsidRPr="00822C53" w:rsidRDefault="00822C53" w:rsidP="00822C53">
      <w:pPr>
        <w:numPr>
          <w:ilvl w:val="1"/>
          <w:numId w:val="1"/>
        </w:numPr>
        <w:spacing w:after="200" w:line="276" w:lineRule="auto"/>
        <w:contextualSpacing/>
        <w:rPr>
          <w:rFonts w:cs="Arial"/>
          <w:lang w:val="en-US"/>
        </w:rPr>
      </w:pPr>
      <w:r w:rsidRPr="00822C53">
        <w:rPr>
          <w:rFonts w:cs="Arial"/>
          <w:lang w:val="en-US"/>
        </w:rPr>
        <w:t>The requirements have been established through supervisory guidelines.</w:t>
      </w:r>
    </w:p>
    <w:p w14:paraId="0931406F" w14:textId="77777777" w:rsidR="00822C53" w:rsidRPr="00822C53" w:rsidRDefault="00822C53" w:rsidP="00822C53">
      <w:pPr>
        <w:numPr>
          <w:ilvl w:val="1"/>
          <w:numId w:val="1"/>
        </w:numPr>
        <w:spacing w:after="200" w:line="276" w:lineRule="auto"/>
        <w:contextualSpacing/>
        <w:rPr>
          <w:rFonts w:cs="Arial"/>
          <w:lang w:val="en-US"/>
        </w:rPr>
      </w:pPr>
      <w:r w:rsidRPr="00822C53">
        <w:rPr>
          <w:rFonts w:cs="Arial"/>
          <w:lang w:val="en-US"/>
        </w:rPr>
        <w:t>There are no specific requirements, but YOUR AUTHORITY advises insurers when it has concerns about their approach to public disclosure.</w:t>
      </w:r>
    </w:p>
    <w:p w14:paraId="4181950D" w14:textId="77777777" w:rsidR="00822C53" w:rsidRPr="00822C53" w:rsidRDefault="00822C53" w:rsidP="00822C53">
      <w:pPr>
        <w:numPr>
          <w:ilvl w:val="1"/>
          <w:numId w:val="1"/>
        </w:numPr>
        <w:spacing w:after="200" w:line="276" w:lineRule="auto"/>
        <w:contextualSpacing/>
        <w:rPr>
          <w:rFonts w:cs="Arial"/>
        </w:rPr>
      </w:pPr>
      <w:proofErr w:type="spellStart"/>
      <w:r w:rsidRPr="00822C53">
        <w:rPr>
          <w:rFonts w:cs="Arial"/>
        </w:rPr>
        <w:t>There</w:t>
      </w:r>
      <w:proofErr w:type="spellEnd"/>
      <w:r w:rsidRPr="00822C53">
        <w:rPr>
          <w:rFonts w:cs="Arial"/>
        </w:rPr>
        <w:t xml:space="preserve"> </w:t>
      </w:r>
      <w:proofErr w:type="spellStart"/>
      <w:r w:rsidRPr="00822C53">
        <w:rPr>
          <w:rFonts w:cs="Arial"/>
        </w:rPr>
        <w:t>are</w:t>
      </w:r>
      <w:proofErr w:type="spellEnd"/>
      <w:r w:rsidRPr="00822C53">
        <w:rPr>
          <w:rFonts w:cs="Arial"/>
        </w:rPr>
        <w:t xml:space="preserve"> </w:t>
      </w:r>
      <w:proofErr w:type="spellStart"/>
      <w:r w:rsidRPr="00822C53">
        <w:rPr>
          <w:rFonts w:cs="Arial"/>
        </w:rPr>
        <w:t>no</w:t>
      </w:r>
      <w:proofErr w:type="spellEnd"/>
      <w:r w:rsidRPr="00822C53">
        <w:rPr>
          <w:rFonts w:cs="Arial"/>
        </w:rPr>
        <w:t xml:space="preserve"> </w:t>
      </w:r>
      <w:proofErr w:type="spellStart"/>
      <w:r w:rsidRPr="00822C53">
        <w:rPr>
          <w:rFonts w:cs="Arial"/>
        </w:rPr>
        <w:t>requirements</w:t>
      </w:r>
      <w:proofErr w:type="spellEnd"/>
      <w:r w:rsidRPr="00822C53">
        <w:rPr>
          <w:rFonts w:cs="Arial"/>
        </w:rPr>
        <w:t>.</w:t>
      </w:r>
    </w:p>
    <w:p w14:paraId="233FEC71" w14:textId="77777777" w:rsidR="00822C53" w:rsidRPr="00822C53" w:rsidRDefault="00822C53" w:rsidP="00822C53">
      <w:pPr>
        <w:rPr>
          <w:rFonts w:cs="Arial"/>
          <w:b/>
        </w:rPr>
      </w:pPr>
    </w:p>
    <w:p w14:paraId="665E60EC" w14:textId="685F0F0F" w:rsidR="00822C53" w:rsidRDefault="00822C53" w:rsidP="00822C53">
      <w:pPr>
        <w:rPr>
          <w:rFonts w:cs="Arial"/>
          <w:lang w:val="en-US"/>
        </w:rPr>
      </w:pPr>
      <w:r w:rsidRPr="00822C53">
        <w:rPr>
          <w:rFonts w:cs="Arial"/>
          <w:lang w:val="en-US"/>
        </w:rPr>
        <w:t>Several of the standards on public disclosure refer to the need for information to be “appropriately detailed”. When responding to questions that include this term, please interpret it to mean information that is sufficiently detailed so that the effects of distinct material factors may be separately identified, while also being sufficiently aggregated so that a proper overall picture of the insurer is provided.</w:t>
      </w:r>
    </w:p>
    <w:p w14:paraId="21D1AB3C" w14:textId="03A2EF26" w:rsidR="00964762" w:rsidRDefault="00964762" w:rsidP="00822C53">
      <w:pPr>
        <w:rPr>
          <w:rFonts w:cs="Arial"/>
          <w:lang w:val="en-US"/>
        </w:rPr>
      </w:pPr>
    </w:p>
    <w:p w14:paraId="336F4A42" w14:textId="77777777" w:rsidR="00964762" w:rsidRDefault="00964762" w:rsidP="00964762">
      <w:pPr>
        <w:pStyle w:val="Default"/>
      </w:pPr>
    </w:p>
    <w:p w14:paraId="4F809939" w14:textId="24604C14" w:rsidR="00964762" w:rsidRPr="00964762" w:rsidRDefault="00964762" w:rsidP="00964762">
      <w:pPr>
        <w:pStyle w:val="Default"/>
        <w:rPr>
          <w:sz w:val="22"/>
          <w:szCs w:val="22"/>
          <w:lang w:val="en-US"/>
        </w:rPr>
      </w:pPr>
      <w:r w:rsidRPr="00964762">
        <w:rPr>
          <w:b/>
          <w:bCs/>
          <w:sz w:val="22"/>
          <w:szCs w:val="22"/>
          <w:lang w:val="en-US"/>
        </w:rPr>
        <w:t>20</w:t>
      </w:r>
      <w:r>
        <w:rPr>
          <w:b/>
          <w:bCs/>
          <w:sz w:val="22"/>
          <w:szCs w:val="22"/>
          <w:lang w:val="en-US"/>
        </w:rPr>
        <w:t>.1</w:t>
      </w:r>
      <w:r>
        <w:rPr>
          <w:b/>
          <w:bCs/>
          <w:sz w:val="22"/>
          <w:szCs w:val="22"/>
          <w:lang w:val="en-US"/>
        </w:rPr>
        <w:tab/>
      </w:r>
      <w:r w:rsidRPr="00964762">
        <w:rPr>
          <w:b/>
          <w:bCs/>
          <w:sz w:val="22"/>
          <w:szCs w:val="22"/>
          <w:lang w:val="en-US"/>
        </w:rPr>
        <w:t xml:space="preserve">Insurers disclose, at least annually, appropriately detailed quantitative and qualitative information in a way that is accessible to market participants on their profile, governance and controls, financial position, technical performance and the risks to which they are subject. </w:t>
      </w:r>
      <w:proofErr w:type="gramStart"/>
      <w:r w:rsidRPr="00964762">
        <w:rPr>
          <w:b/>
          <w:bCs/>
          <w:sz w:val="22"/>
          <w:szCs w:val="22"/>
          <w:lang w:val="en-US"/>
        </w:rPr>
        <w:t>In particular, information</w:t>
      </w:r>
      <w:proofErr w:type="gramEnd"/>
      <w:r w:rsidRPr="00964762">
        <w:rPr>
          <w:b/>
          <w:bCs/>
          <w:sz w:val="22"/>
          <w:szCs w:val="22"/>
          <w:lang w:val="en-US"/>
        </w:rPr>
        <w:t xml:space="preserve"> disclosed must be: </w:t>
      </w:r>
    </w:p>
    <w:p w14:paraId="1382F1FB" w14:textId="77777777" w:rsidR="00964762" w:rsidRPr="00964762" w:rsidRDefault="00964762" w:rsidP="00964762">
      <w:pPr>
        <w:pStyle w:val="Default"/>
        <w:spacing w:after="51"/>
        <w:rPr>
          <w:sz w:val="22"/>
          <w:szCs w:val="22"/>
          <w:lang w:val="en-US"/>
        </w:rPr>
      </w:pPr>
      <w:r w:rsidRPr="00964762">
        <w:rPr>
          <w:sz w:val="22"/>
          <w:szCs w:val="22"/>
          <w:lang w:val="en-US"/>
        </w:rPr>
        <w:t xml:space="preserve">• </w:t>
      </w:r>
      <w:r w:rsidRPr="00964762">
        <w:rPr>
          <w:b/>
          <w:bCs/>
          <w:sz w:val="22"/>
          <w:szCs w:val="22"/>
          <w:lang w:val="en-US"/>
        </w:rPr>
        <w:t xml:space="preserve">decision useful to decisions taken by market participants; </w:t>
      </w:r>
    </w:p>
    <w:p w14:paraId="2189EE98" w14:textId="77777777" w:rsidR="00964762" w:rsidRPr="00964762" w:rsidRDefault="00964762" w:rsidP="00964762">
      <w:pPr>
        <w:pStyle w:val="Default"/>
        <w:spacing w:after="51"/>
        <w:rPr>
          <w:sz w:val="22"/>
          <w:szCs w:val="22"/>
          <w:lang w:val="en-US"/>
        </w:rPr>
      </w:pPr>
      <w:r w:rsidRPr="00964762">
        <w:rPr>
          <w:sz w:val="22"/>
          <w:szCs w:val="22"/>
          <w:lang w:val="en-US"/>
        </w:rPr>
        <w:t xml:space="preserve">• </w:t>
      </w:r>
      <w:r w:rsidRPr="00964762">
        <w:rPr>
          <w:b/>
          <w:bCs/>
          <w:sz w:val="22"/>
          <w:szCs w:val="22"/>
          <w:lang w:val="en-US"/>
        </w:rPr>
        <w:t xml:space="preserve">timely </w:t>
      </w:r>
      <w:proofErr w:type="gramStart"/>
      <w:r w:rsidRPr="00964762">
        <w:rPr>
          <w:b/>
          <w:bCs/>
          <w:sz w:val="22"/>
          <w:szCs w:val="22"/>
          <w:lang w:val="en-US"/>
        </w:rPr>
        <w:t>so as to</w:t>
      </w:r>
      <w:proofErr w:type="gramEnd"/>
      <w:r w:rsidRPr="00964762">
        <w:rPr>
          <w:b/>
          <w:bCs/>
          <w:sz w:val="22"/>
          <w:szCs w:val="22"/>
          <w:lang w:val="en-US"/>
        </w:rPr>
        <w:t xml:space="preserve"> be available and up-to-date at the time those decisions are made; </w:t>
      </w:r>
    </w:p>
    <w:p w14:paraId="439310D7" w14:textId="77777777" w:rsidR="00964762" w:rsidRPr="00964762" w:rsidRDefault="00964762" w:rsidP="00964762">
      <w:pPr>
        <w:pStyle w:val="Default"/>
        <w:spacing w:after="51"/>
        <w:rPr>
          <w:sz w:val="22"/>
          <w:szCs w:val="22"/>
          <w:lang w:val="en-US"/>
        </w:rPr>
      </w:pPr>
      <w:r w:rsidRPr="00964762">
        <w:rPr>
          <w:sz w:val="22"/>
          <w:szCs w:val="22"/>
          <w:lang w:val="en-US"/>
        </w:rPr>
        <w:t xml:space="preserve">• </w:t>
      </w:r>
      <w:r w:rsidRPr="00964762">
        <w:rPr>
          <w:b/>
          <w:bCs/>
          <w:sz w:val="22"/>
          <w:szCs w:val="22"/>
          <w:lang w:val="en-US"/>
        </w:rPr>
        <w:t xml:space="preserve">comprehensive and meaningful; </w:t>
      </w:r>
    </w:p>
    <w:p w14:paraId="7BF9D6DA" w14:textId="77777777" w:rsidR="00964762" w:rsidRPr="00964762" w:rsidRDefault="00964762" w:rsidP="00964762">
      <w:pPr>
        <w:pStyle w:val="Default"/>
        <w:spacing w:after="51"/>
        <w:rPr>
          <w:sz w:val="22"/>
          <w:szCs w:val="22"/>
          <w:lang w:val="en-US"/>
        </w:rPr>
      </w:pPr>
      <w:r w:rsidRPr="00964762">
        <w:rPr>
          <w:sz w:val="22"/>
          <w:szCs w:val="22"/>
          <w:lang w:val="en-US"/>
        </w:rPr>
        <w:t xml:space="preserve">• </w:t>
      </w:r>
      <w:r w:rsidRPr="00964762">
        <w:rPr>
          <w:b/>
          <w:bCs/>
          <w:sz w:val="22"/>
          <w:szCs w:val="22"/>
          <w:lang w:val="en-US"/>
        </w:rPr>
        <w:t xml:space="preserve">reliable as a basis upon which to make decisions; </w:t>
      </w:r>
    </w:p>
    <w:p w14:paraId="3AB465BA" w14:textId="77777777" w:rsidR="00964762" w:rsidRPr="00964762" w:rsidRDefault="00964762" w:rsidP="00964762">
      <w:pPr>
        <w:pStyle w:val="Default"/>
        <w:spacing w:after="51"/>
        <w:rPr>
          <w:sz w:val="22"/>
          <w:szCs w:val="22"/>
          <w:lang w:val="en-US"/>
        </w:rPr>
      </w:pPr>
      <w:r w:rsidRPr="00964762">
        <w:rPr>
          <w:sz w:val="22"/>
          <w:szCs w:val="22"/>
          <w:lang w:val="en-US"/>
        </w:rPr>
        <w:t xml:space="preserve">• </w:t>
      </w:r>
      <w:r w:rsidRPr="00964762">
        <w:rPr>
          <w:b/>
          <w:bCs/>
          <w:sz w:val="22"/>
          <w:szCs w:val="22"/>
          <w:lang w:val="en-US"/>
        </w:rPr>
        <w:t xml:space="preserve">comparable between different insurers operating in the same market; and </w:t>
      </w:r>
    </w:p>
    <w:p w14:paraId="35AF6637" w14:textId="77777777" w:rsidR="00964762" w:rsidRPr="00964762" w:rsidRDefault="00964762" w:rsidP="00964762">
      <w:pPr>
        <w:pStyle w:val="Default"/>
        <w:rPr>
          <w:sz w:val="22"/>
          <w:szCs w:val="22"/>
          <w:lang w:val="en-US"/>
        </w:rPr>
      </w:pPr>
      <w:r w:rsidRPr="00964762">
        <w:rPr>
          <w:sz w:val="22"/>
          <w:szCs w:val="22"/>
          <w:lang w:val="en-US"/>
        </w:rPr>
        <w:t xml:space="preserve">• </w:t>
      </w:r>
      <w:r w:rsidRPr="00964762">
        <w:rPr>
          <w:b/>
          <w:bCs/>
          <w:sz w:val="22"/>
          <w:szCs w:val="22"/>
          <w:lang w:val="en-US"/>
        </w:rPr>
        <w:t xml:space="preserve">consistent over time </w:t>
      </w:r>
      <w:proofErr w:type="gramStart"/>
      <w:r w:rsidRPr="00964762">
        <w:rPr>
          <w:b/>
          <w:bCs/>
          <w:sz w:val="22"/>
          <w:szCs w:val="22"/>
          <w:lang w:val="en-US"/>
        </w:rPr>
        <w:t>so as to</w:t>
      </w:r>
      <w:proofErr w:type="gramEnd"/>
      <w:r w:rsidRPr="00964762">
        <w:rPr>
          <w:b/>
          <w:bCs/>
          <w:sz w:val="22"/>
          <w:szCs w:val="22"/>
          <w:lang w:val="en-US"/>
        </w:rPr>
        <w:t xml:space="preserve"> enable relevant trends to be discerned. </w:t>
      </w:r>
    </w:p>
    <w:p w14:paraId="1CBD29D2" w14:textId="77777777" w:rsidR="00964762" w:rsidRDefault="00964762" w:rsidP="00822C53">
      <w:pPr>
        <w:rPr>
          <w:rFonts w:cs="Arial"/>
          <w:lang w:val="en-US"/>
        </w:rPr>
      </w:pPr>
    </w:p>
    <w:p w14:paraId="0704E0AE" w14:textId="77777777" w:rsidR="00822C53" w:rsidRPr="00822C53" w:rsidRDefault="00822C53" w:rsidP="00822C53">
      <w:pPr>
        <w:rPr>
          <w:rFonts w:cs="Arial"/>
          <w:lang w:val="en-US"/>
        </w:rPr>
      </w:pPr>
    </w:p>
    <w:p w14:paraId="4DB92E93" w14:textId="478580E6" w:rsidR="00822C53" w:rsidRDefault="00822C53" w:rsidP="00822C53">
      <w:pPr>
        <w:numPr>
          <w:ilvl w:val="0"/>
          <w:numId w:val="1"/>
        </w:numPr>
        <w:spacing w:after="200" w:line="276" w:lineRule="auto"/>
        <w:contextualSpacing/>
        <w:rPr>
          <w:rFonts w:cs="Arial"/>
          <w:lang w:val="en-US"/>
        </w:rPr>
      </w:pPr>
      <w:r w:rsidRPr="00822C53">
        <w:rPr>
          <w:rFonts w:cs="Arial"/>
          <w:lang w:val="en-US"/>
        </w:rPr>
        <w:t>To what extent are insurers in YOUR JURISDICTION required to disclose information that gives policyholders and market participants a clear view of their business activities, performance and financial position?</w:t>
      </w:r>
    </w:p>
    <w:p w14:paraId="67AEDEF4" w14:textId="77777777" w:rsidR="00822C53" w:rsidRPr="00822C53" w:rsidRDefault="00822C53" w:rsidP="00822C53">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2576"/>
        <w:gridCol w:w="1615"/>
        <w:gridCol w:w="1641"/>
        <w:gridCol w:w="1625"/>
        <w:gridCol w:w="1603"/>
      </w:tblGrid>
      <w:tr w:rsidR="00822C53" w:rsidRPr="00964762" w14:paraId="234F3505" w14:textId="77777777" w:rsidTr="00194C4C">
        <w:tc>
          <w:tcPr>
            <w:tcW w:w="0" w:type="auto"/>
          </w:tcPr>
          <w:p w14:paraId="543CAC5F" w14:textId="77777777" w:rsidR="00822C53" w:rsidRPr="00822C53" w:rsidRDefault="00822C53" w:rsidP="00194C4C">
            <w:pPr>
              <w:rPr>
                <w:rFonts w:cs="Arial"/>
                <w:sz w:val="20"/>
                <w:szCs w:val="20"/>
              </w:rPr>
            </w:pPr>
          </w:p>
        </w:tc>
        <w:tc>
          <w:tcPr>
            <w:tcW w:w="0" w:type="auto"/>
          </w:tcPr>
          <w:p w14:paraId="36AD92BA" w14:textId="77777777" w:rsidR="00822C53" w:rsidRPr="00822C53" w:rsidRDefault="00822C53" w:rsidP="00194C4C">
            <w:pPr>
              <w:rPr>
                <w:rFonts w:cs="Arial"/>
                <w:sz w:val="20"/>
                <w:szCs w:val="20"/>
              </w:rPr>
            </w:pPr>
            <w:r w:rsidRPr="00822C53">
              <w:rPr>
                <w:rFonts w:cs="Arial"/>
                <w:sz w:val="20"/>
                <w:szCs w:val="20"/>
              </w:rPr>
              <w:t>1. Fully reflected in the requirements</w:t>
            </w:r>
          </w:p>
        </w:tc>
        <w:tc>
          <w:tcPr>
            <w:tcW w:w="0" w:type="auto"/>
          </w:tcPr>
          <w:p w14:paraId="3BE2B7B9" w14:textId="77777777" w:rsidR="00822C53" w:rsidRPr="00822C53" w:rsidRDefault="00822C53" w:rsidP="00194C4C">
            <w:pPr>
              <w:rPr>
                <w:rFonts w:cs="Arial"/>
                <w:sz w:val="20"/>
                <w:szCs w:val="20"/>
              </w:rPr>
            </w:pPr>
            <w:r w:rsidRPr="00822C53">
              <w:rPr>
                <w:rFonts w:cs="Arial"/>
                <w:sz w:val="20"/>
                <w:szCs w:val="20"/>
              </w:rPr>
              <w:t>2. Largely reflected in the requirements</w:t>
            </w:r>
          </w:p>
        </w:tc>
        <w:tc>
          <w:tcPr>
            <w:tcW w:w="0" w:type="auto"/>
          </w:tcPr>
          <w:p w14:paraId="03AEF8FF" w14:textId="77777777" w:rsidR="00822C53" w:rsidRPr="00822C53" w:rsidRDefault="00822C53" w:rsidP="00194C4C">
            <w:pPr>
              <w:rPr>
                <w:rFonts w:cs="Arial"/>
                <w:sz w:val="20"/>
                <w:szCs w:val="20"/>
              </w:rPr>
            </w:pPr>
            <w:r w:rsidRPr="00822C53">
              <w:rPr>
                <w:rFonts w:cs="Arial"/>
                <w:sz w:val="20"/>
                <w:szCs w:val="20"/>
              </w:rPr>
              <w:t>3. Partly reflected in the requirements</w:t>
            </w:r>
          </w:p>
        </w:tc>
        <w:tc>
          <w:tcPr>
            <w:tcW w:w="0" w:type="auto"/>
          </w:tcPr>
          <w:p w14:paraId="6A92F85F" w14:textId="77777777" w:rsidR="00822C53" w:rsidRPr="00822C53" w:rsidRDefault="00822C53" w:rsidP="00194C4C">
            <w:pPr>
              <w:rPr>
                <w:rFonts w:cs="Arial"/>
                <w:sz w:val="20"/>
                <w:szCs w:val="20"/>
              </w:rPr>
            </w:pPr>
            <w:r w:rsidRPr="00822C53">
              <w:rPr>
                <w:rFonts w:cs="Arial"/>
                <w:sz w:val="20"/>
                <w:szCs w:val="20"/>
              </w:rPr>
              <w:t>4. Not reflected in the requirements</w:t>
            </w:r>
          </w:p>
        </w:tc>
      </w:tr>
      <w:tr w:rsidR="00822C53" w:rsidRPr="00964762" w14:paraId="0B307CC9" w14:textId="77777777" w:rsidTr="00194C4C">
        <w:tc>
          <w:tcPr>
            <w:tcW w:w="0" w:type="auto"/>
          </w:tcPr>
          <w:p w14:paraId="30B1D8DC" w14:textId="77777777" w:rsidR="00822C53" w:rsidRPr="00822C53" w:rsidRDefault="00822C53" w:rsidP="00194C4C">
            <w:pPr>
              <w:rPr>
                <w:rFonts w:cs="Arial"/>
                <w:sz w:val="20"/>
                <w:szCs w:val="20"/>
              </w:rPr>
            </w:pPr>
            <w:r w:rsidRPr="00822C53">
              <w:rPr>
                <w:rFonts w:cs="Arial"/>
                <w:sz w:val="20"/>
                <w:szCs w:val="20"/>
              </w:rPr>
              <w:t>a. Insurers must disclose information at least annually</w:t>
            </w:r>
          </w:p>
        </w:tc>
        <w:tc>
          <w:tcPr>
            <w:tcW w:w="0" w:type="auto"/>
          </w:tcPr>
          <w:p w14:paraId="31D933CF" w14:textId="77777777" w:rsidR="00822C53" w:rsidRPr="00822C53" w:rsidRDefault="00822C53" w:rsidP="00194C4C">
            <w:pPr>
              <w:rPr>
                <w:rFonts w:cs="Arial"/>
                <w:sz w:val="20"/>
                <w:szCs w:val="20"/>
              </w:rPr>
            </w:pPr>
          </w:p>
        </w:tc>
        <w:tc>
          <w:tcPr>
            <w:tcW w:w="0" w:type="auto"/>
          </w:tcPr>
          <w:p w14:paraId="74A55567" w14:textId="77777777" w:rsidR="00822C53" w:rsidRPr="00822C53" w:rsidRDefault="00822C53" w:rsidP="00194C4C">
            <w:pPr>
              <w:rPr>
                <w:rFonts w:cs="Arial"/>
                <w:sz w:val="20"/>
                <w:szCs w:val="20"/>
              </w:rPr>
            </w:pPr>
          </w:p>
        </w:tc>
        <w:tc>
          <w:tcPr>
            <w:tcW w:w="0" w:type="auto"/>
          </w:tcPr>
          <w:p w14:paraId="05CA3C05" w14:textId="77777777" w:rsidR="00822C53" w:rsidRPr="00822C53" w:rsidRDefault="00822C53" w:rsidP="00194C4C">
            <w:pPr>
              <w:rPr>
                <w:rFonts w:cs="Arial"/>
                <w:sz w:val="20"/>
                <w:szCs w:val="20"/>
              </w:rPr>
            </w:pPr>
          </w:p>
        </w:tc>
        <w:tc>
          <w:tcPr>
            <w:tcW w:w="0" w:type="auto"/>
          </w:tcPr>
          <w:p w14:paraId="3A6D3900" w14:textId="77777777" w:rsidR="00822C53" w:rsidRPr="00822C53" w:rsidRDefault="00822C53" w:rsidP="00194C4C">
            <w:pPr>
              <w:rPr>
                <w:rFonts w:cs="Arial"/>
                <w:sz w:val="20"/>
                <w:szCs w:val="20"/>
              </w:rPr>
            </w:pPr>
          </w:p>
        </w:tc>
      </w:tr>
      <w:tr w:rsidR="00822C53" w:rsidRPr="00964762" w14:paraId="5110300F" w14:textId="77777777" w:rsidTr="00194C4C">
        <w:tc>
          <w:tcPr>
            <w:tcW w:w="0" w:type="auto"/>
          </w:tcPr>
          <w:p w14:paraId="5E2FDEF1" w14:textId="77777777" w:rsidR="00822C53" w:rsidRPr="00822C53" w:rsidRDefault="00822C53" w:rsidP="00194C4C">
            <w:pPr>
              <w:rPr>
                <w:rFonts w:cs="Arial"/>
                <w:sz w:val="20"/>
                <w:szCs w:val="20"/>
              </w:rPr>
            </w:pPr>
            <w:r w:rsidRPr="00822C53">
              <w:rPr>
                <w:rFonts w:cs="Arial"/>
                <w:sz w:val="20"/>
                <w:szCs w:val="20"/>
              </w:rPr>
              <w:t>b. Information must be disclosed in a way that is accessible to market participants</w:t>
            </w:r>
          </w:p>
        </w:tc>
        <w:tc>
          <w:tcPr>
            <w:tcW w:w="0" w:type="auto"/>
          </w:tcPr>
          <w:p w14:paraId="6D88BF08" w14:textId="77777777" w:rsidR="00822C53" w:rsidRPr="00822C53" w:rsidRDefault="00822C53" w:rsidP="00194C4C">
            <w:pPr>
              <w:rPr>
                <w:rFonts w:cs="Arial"/>
                <w:sz w:val="20"/>
                <w:szCs w:val="20"/>
              </w:rPr>
            </w:pPr>
          </w:p>
        </w:tc>
        <w:tc>
          <w:tcPr>
            <w:tcW w:w="0" w:type="auto"/>
          </w:tcPr>
          <w:p w14:paraId="32157CEF" w14:textId="77777777" w:rsidR="00822C53" w:rsidRPr="00822C53" w:rsidRDefault="00822C53" w:rsidP="00194C4C">
            <w:pPr>
              <w:rPr>
                <w:rFonts w:cs="Arial"/>
                <w:sz w:val="20"/>
                <w:szCs w:val="20"/>
              </w:rPr>
            </w:pPr>
          </w:p>
        </w:tc>
        <w:tc>
          <w:tcPr>
            <w:tcW w:w="0" w:type="auto"/>
          </w:tcPr>
          <w:p w14:paraId="7D66AD5E" w14:textId="77777777" w:rsidR="00822C53" w:rsidRPr="00822C53" w:rsidRDefault="00822C53" w:rsidP="00194C4C">
            <w:pPr>
              <w:rPr>
                <w:rFonts w:cs="Arial"/>
                <w:sz w:val="20"/>
                <w:szCs w:val="20"/>
              </w:rPr>
            </w:pPr>
          </w:p>
        </w:tc>
        <w:tc>
          <w:tcPr>
            <w:tcW w:w="0" w:type="auto"/>
          </w:tcPr>
          <w:p w14:paraId="6715F977" w14:textId="77777777" w:rsidR="00822C53" w:rsidRPr="00822C53" w:rsidRDefault="00822C53" w:rsidP="00194C4C">
            <w:pPr>
              <w:rPr>
                <w:rFonts w:cs="Arial"/>
                <w:sz w:val="20"/>
                <w:szCs w:val="20"/>
              </w:rPr>
            </w:pPr>
          </w:p>
        </w:tc>
      </w:tr>
      <w:tr w:rsidR="00822C53" w:rsidRPr="00964762" w14:paraId="395396EC" w14:textId="77777777" w:rsidTr="00194C4C">
        <w:tc>
          <w:tcPr>
            <w:tcW w:w="0" w:type="auto"/>
          </w:tcPr>
          <w:p w14:paraId="75108384" w14:textId="77777777" w:rsidR="00822C53" w:rsidRPr="00822C53" w:rsidRDefault="00822C53" w:rsidP="00194C4C">
            <w:pPr>
              <w:rPr>
                <w:rFonts w:cs="Arial"/>
                <w:sz w:val="20"/>
                <w:szCs w:val="20"/>
              </w:rPr>
            </w:pPr>
            <w:r w:rsidRPr="00822C53">
              <w:rPr>
                <w:rFonts w:cs="Arial"/>
                <w:sz w:val="20"/>
                <w:szCs w:val="20"/>
              </w:rPr>
              <w:t>c. Insurers must disclose appropriately detailed quantitative information</w:t>
            </w:r>
          </w:p>
        </w:tc>
        <w:tc>
          <w:tcPr>
            <w:tcW w:w="0" w:type="auto"/>
          </w:tcPr>
          <w:p w14:paraId="15925784" w14:textId="77777777" w:rsidR="00822C53" w:rsidRPr="00822C53" w:rsidRDefault="00822C53" w:rsidP="00194C4C">
            <w:pPr>
              <w:rPr>
                <w:rFonts w:cs="Arial"/>
                <w:sz w:val="20"/>
                <w:szCs w:val="20"/>
              </w:rPr>
            </w:pPr>
          </w:p>
        </w:tc>
        <w:tc>
          <w:tcPr>
            <w:tcW w:w="0" w:type="auto"/>
          </w:tcPr>
          <w:p w14:paraId="2A342079" w14:textId="77777777" w:rsidR="00822C53" w:rsidRPr="00822C53" w:rsidRDefault="00822C53" w:rsidP="00194C4C">
            <w:pPr>
              <w:rPr>
                <w:rFonts w:cs="Arial"/>
                <w:sz w:val="20"/>
                <w:szCs w:val="20"/>
              </w:rPr>
            </w:pPr>
          </w:p>
        </w:tc>
        <w:tc>
          <w:tcPr>
            <w:tcW w:w="0" w:type="auto"/>
          </w:tcPr>
          <w:p w14:paraId="2CCE7A4E" w14:textId="77777777" w:rsidR="00822C53" w:rsidRPr="00822C53" w:rsidRDefault="00822C53" w:rsidP="00194C4C">
            <w:pPr>
              <w:rPr>
                <w:rFonts w:cs="Arial"/>
                <w:sz w:val="20"/>
                <w:szCs w:val="20"/>
              </w:rPr>
            </w:pPr>
          </w:p>
        </w:tc>
        <w:tc>
          <w:tcPr>
            <w:tcW w:w="0" w:type="auto"/>
          </w:tcPr>
          <w:p w14:paraId="0836CC98" w14:textId="77777777" w:rsidR="00822C53" w:rsidRPr="00822C53" w:rsidRDefault="00822C53" w:rsidP="00194C4C">
            <w:pPr>
              <w:rPr>
                <w:rFonts w:cs="Arial"/>
                <w:sz w:val="20"/>
                <w:szCs w:val="20"/>
              </w:rPr>
            </w:pPr>
          </w:p>
        </w:tc>
      </w:tr>
      <w:tr w:rsidR="00822C53" w:rsidRPr="00964762" w14:paraId="4325A018" w14:textId="77777777" w:rsidTr="00194C4C">
        <w:tc>
          <w:tcPr>
            <w:tcW w:w="0" w:type="auto"/>
          </w:tcPr>
          <w:p w14:paraId="56D19BF2" w14:textId="77777777" w:rsidR="00822C53" w:rsidRPr="00822C53" w:rsidRDefault="00822C53" w:rsidP="00194C4C">
            <w:pPr>
              <w:rPr>
                <w:rFonts w:cs="Arial"/>
                <w:sz w:val="20"/>
                <w:szCs w:val="20"/>
              </w:rPr>
            </w:pPr>
            <w:r w:rsidRPr="00822C53">
              <w:rPr>
                <w:rFonts w:cs="Arial"/>
                <w:sz w:val="20"/>
                <w:szCs w:val="20"/>
              </w:rPr>
              <w:t>d. Insurers must disclose appropriately detailed qualitative information</w:t>
            </w:r>
          </w:p>
        </w:tc>
        <w:tc>
          <w:tcPr>
            <w:tcW w:w="0" w:type="auto"/>
          </w:tcPr>
          <w:p w14:paraId="4258864E" w14:textId="77777777" w:rsidR="00822C53" w:rsidRPr="00822C53" w:rsidRDefault="00822C53" w:rsidP="00194C4C">
            <w:pPr>
              <w:rPr>
                <w:rFonts w:cs="Arial"/>
                <w:sz w:val="20"/>
                <w:szCs w:val="20"/>
              </w:rPr>
            </w:pPr>
          </w:p>
        </w:tc>
        <w:tc>
          <w:tcPr>
            <w:tcW w:w="0" w:type="auto"/>
          </w:tcPr>
          <w:p w14:paraId="59252DAF" w14:textId="77777777" w:rsidR="00822C53" w:rsidRPr="00822C53" w:rsidRDefault="00822C53" w:rsidP="00194C4C">
            <w:pPr>
              <w:rPr>
                <w:rFonts w:cs="Arial"/>
                <w:sz w:val="20"/>
                <w:szCs w:val="20"/>
              </w:rPr>
            </w:pPr>
          </w:p>
        </w:tc>
        <w:tc>
          <w:tcPr>
            <w:tcW w:w="0" w:type="auto"/>
          </w:tcPr>
          <w:p w14:paraId="02567A21" w14:textId="77777777" w:rsidR="00822C53" w:rsidRPr="00822C53" w:rsidRDefault="00822C53" w:rsidP="00194C4C">
            <w:pPr>
              <w:rPr>
                <w:rFonts w:cs="Arial"/>
                <w:sz w:val="20"/>
                <w:szCs w:val="20"/>
              </w:rPr>
            </w:pPr>
          </w:p>
        </w:tc>
        <w:tc>
          <w:tcPr>
            <w:tcW w:w="0" w:type="auto"/>
          </w:tcPr>
          <w:p w14:paraId="4A97F883" w14:textId="77777777" w:rsidR="00822C53" w:rsidRPr="00822C53" w:rsidRDefault="00822C53" w:rsidP="00194C4C">
            <w:pPr>
              <w:rPr>
                <w:rFonts w:cs="Arial"/>
                <w:sz w:val="20"/>
                <w:szCs w:val="20"/>
              </w:rPr>
            </w:pPr>
          </w:p>
        </w:tc>
      </w:tr>
      <w:tr w:rsidR="00822C53" w:rsidRPr="00964762" w14:paraId="15C2E45F" w14:textId="77777777" w:rsidTr="00194C4C">
        <w:tc>
          <w:tcPr>
            <w:tcW w:w="0" w:type="auto"/>
          </w:tcPr>
          <w:p w14:paraId="157B95C8" w14:textId="77777777" w:rsidR="00822C53" w:rsidRPr="00822C53" w:rsidRDefault="00822C53" w:rsidP="00194C4C">
            <w:pPr>
              <w:rPr>
                <w:rFonts w:cs="Arial"/>
                <w:sz w:val="20"/>
                <w:szCs w:val="20"/>
              </w:rPr>
            </w:pPr>
            <w:r w:rsidRPr="00822C53">
              <w:rPr>
                <w:rFonts w:cs="Arial"/>
                <w:sz w:val="20"/>
                <w:szCs w:val="20"/>
              </w:rPr>
              <w:t>e. Insurers must disclose information on their profile</w:t>
            </w:r>
          </w:p>
        </w:tc>
        <w:tc>
          <w:tcPr>
            <w:tcW w:w="0" w:type="auto"/>
          </w:tcPr>
          <w:p w14:paraId="412DE40F" w14:textId="77777777" w:rsidR="00822C53" w:rsidRPr="00822C53" w:rsidRDefault="00822C53" w:rsidP="00194C4C">
            <w:pPr>
              <w:rPr>
                <w:rFonts w:cs="Arial"/>
                <w:sz w:val="20"/>
                <w:szCs w:val="20"/>
              </w:rPr>
            </w:pPr>
          </w:p>
        </w:tc>
        <w:tc>
          <w:tcPr>
            <w:tcW w:w="0" w:type="auto"/>
          </w:tcPr>
          <w:p w14:paraId="1892FB74" w14:textId="77777777" w:rsidR="00822C53" w:rsidRPr="00822C53" w:rsidRDefault="00822C53" w:rsidP="00194C4C">
            <w:pPr>
              <w:rPr>
                <w:rFonts w:cs="Arial"/>
                <w:sz w:val="20"/>
                <w:szCs w:val="20"/>
              </w:rPr>
            </w:pPr>
          </w:p>
        </w:tc>
        <w:tc>
          <w:tcPr>
            <w:tcW w:w="0" w:type="auto"/>
          </w:tcPr>
          <w:p w14:paraId="59C5491C" w14:textId="77777777" w:rsidR="00822C53" w:rsidRPr="00822C53" w:rsidRDefault="00822C53" w:rsidP="00194C4C">
            <w:pPr>
              <w:rPr>
                <w:rFonts w:cs="Arial"/>
                <w:sz w:val="20"/>
                <w:szCs w:val="20"/>
              </w:rPr>
            </w:pPr>
          </w:p>
        </w:tc>
        <w:tc>
          <w:tcPr>
            <w:tcW w:w="0" w:type="auto"/>
          </w:tcPr>
          <w:p w14:paraId="0092AB51" w14:textId="77777777" w:rsidR="00822C53" w:rsidRPr="00822C53" w:rsidRDefault="00822C53" w:rsidP="00194C4C">
            <w:pPr>
              <w:rPr>
                <w:rFonts w:cs="Arial"/>
                <w:sz w:val="20"/>
                <w:szCs w:val="20"/>
              </w:rPr>
            </w:pPr>
          </w:p>
        </w:tc>
      </w:tr>
      <w:tr w:rsidR="00822C53" w:rsidRPr="00964762" w14:paraId="4617B31B" w14:textId="77777777" w:rsidTr="00194C4C">
        <w:tc>
          <w:tcPr>
            <w:tcW w:w="0" w:type="auto"/>
          </w:tcPr>
          <w:p w14:paraId="70BFCEDA" w14:textId="77777777" w:rsidR="00822C53" w:rsidRPr="00822C53" w:rsidRDefault="00822C53" w:rsidP="00194C4C">
            <w:pPr>
              <w:rPr>
                <w:rFonts w:cs="Arial"/>
                <w:sz w:val="20"/>
                <w:szCs w:val="20"/>
              </w:rPr>
            </w:pPr>
            <w:r w:rsidRPr="00822C53">
              <w:rPr>
                <w:rFonts w:cs="Arial"/>
                <w:sz w:val="20"/>
                <w:szCs w:val="20"/>
              </w:rPr>
              <w:t>f. Insurers must disclose information on their governance and controls</w:t>
            </w:r>
          </w:p>
        </w:tc>
        <w:tc>
          <w:tcPr>
            <w:tcW w:w="0" w:type="auto"/>
          </w:tcPr>
          <w:p w14:paraId="096F6B56" w14:textId="77777777" w:rsidR="00822C53" w:rsidRPr="00822C53" w:rsidRDefault="00822C53" w:rsidP="00194C4C">
            <w:pPr>
              <w:rPr>
                <w:rFonts w:cs="Arial"/>
                <w:sz w:val="20"/>
                <w:szCs w:val="20"/>
              </w:rPr>
            </w:pPr>
          </w:p>
        </w:tc>
        <w:tc>
          <w:tcPr>
            <w:tcW w:w="0" w:type="auto"/>
          </w:tcPr>
          <w:p w14:paraId="12756DEE" w14:textId="77777777" w:rsidR="00822C53" w:rsidRPr="00822C53" w:rsidRDefault="00822C53" w:rsidP="00194C4C">
            <w:pPr>
              <w:rPr>
                <w:rFonts w:cs="Arial"/>
                <w:sz w:val="20"/>
                <w:szCs w:val="20"/>
              </w:rPr>
            </w:pPr>
          </w:p>
        </w:tc>
        <w:tc>
          <w:tcPr>
            <w:tcW w:w="0" w:type="auto"/>
          </w:tcPr>
          <w:p w14:paraId="3E06F2F7" w14:textId="77777777" w:rsidR="00822C53" w:rsidRPr="00822C53" w:rsidRDefault="00822C53" w:rsidP="00194C4C">
            <w:pPr>
              <w:rPr>
                <w:rFonts w:cs="Arial"/>
                <w:sz w:val="20"/>
                <w:szCs w:val="20"/>
              </w:rPr>
            </w:pPr>
          </w:p>
        </w:tc>
        <w:tc>
          <w:tcPr>
            <w:tcW w:w="0" w:type="auto"/>
          </w:tcPr>
          <w:p w14:paraId="2BA3CDB7" w14:textId="77777777" w:rsidR="00822C53" w:rsidRPr="00822C53" w:rsidRDefault="00822C53" w:rsidP="00194C4C">
            <w:pPr>
              <w:rPr>
                <w:rFonts w:cs="Arial"/>
                <w:sz w:val="20"/>
                <w:szCs w:val="20"/>
              </w:rPr>
            </w:pPr>
          </w:p>
        </w:tc>
      </w:tr>
      <w:tr w:rsidR="00822C53" w:rsidRPr="00964762" w14:paraId="2EFAFE27" w14:textId="77777777" w:rsidTr="00194C4C">
        <w:tc>
          <w:tcPr>
            <w:tcW w:w="0" w:type="auto"/>
          </w:tcPr>
          <w:p w14:paraId="163EF38B" w14:textId="77777777" w:rsidR="00822C53" w:rsidRPr="00822C53" w:rsidRDefault="00822C53" w:rsidP="00194C4C">
            <w:pPr>
              <w:rPr>
                <w:rFonts w:cs="Arial"/>
                <w:sz w:val="20"/>
                <w:szCs w:val="20"/>
              </w:rPr>
            </w:pPr>
            <w:r w:rsidRPr="00822C53">
              <w:rPr>
                <w:rFonts w:cs="Arial"/>
                <w:sz w:val="20"/>
                <w:szCs w:val="20"/>
              </w:rPr>
              <w:t>g. Insurers must disclose information on their performance</w:t>
            </w:r>
          </w:p>
        </w:tc>
        <w:tc>
          <w:tcPr>
            <w:tcW w:w="0" w:type="auto"/>
          </w:tcPr>
          <w:p w14:paraId="0811E215" w14:textId="77777777" w:rsidR="00822C53" w:rsidRPr="00822C53" w:rsidRDefault="00822C53" w:rsidP="00194C4C">
            <w:pPr>
              <w:rPr>
                <w:rFonts w:cs="Arial"/>
                <w:sz w:val="20"/>
                <w:szCs w:val="20"/>
              </w:rPr>
            </w:pPr>
          </w:p>
        </w:tc>
        <w:tc>
          <w:tcPr>
            <w:tcW w:w="0" w:type="auto"/>
          </w:tcPr>
          <w:p w14:paraId="311AF727" w14:textId="77777777" w:rsidR="00822C53" w:rsidRPr="00822C53" w:rsidRDefault="00822C53" w:rsidP="00194C4C">
            <w:pPr>
              <w:rPr>
                <w:rFonts w:cs="Arial"/>
                <w:sz w:val="20"/>
                <w:szCs w:val="20"/>
              </w:rPr>
            </w:pPr>
          </w:p>
        </w:tc>
        <w:tc>
          <w:tcPr>
            <w:tcW w:w="0" w:type="auto"/>
          </w:tcPr>
          <w:p w14:paraId="72885D7E" w14:textId="77777777" w:rsidR="00822C53" w:rsidRPr="00822C53" w:rsidRDefault="00822C53" w:rsidP="00194C4C">
            <w:pPr>
              <w:rPr>
                <w:rFonts w:cs="Arial"/>
                <w:sz w:val="20"/>
                <w:szCs w:val="20"/>
              </w:rPr>
            </w:pPr>
          </w:p>
        </w:tc>
        <w:tc>
          <w:tcPr>
            <w:tcW w:w="0" w:type="auto"/>
          </w:tcPr>
          <w:p w14:paraId="7477B22A" w14:textId="77777777" w:rsidR="00822C53" w:rsidRPr="00822C53" w:rsidRDefault="00822C53" w:rsidP="00194C4C">
            <w:pPr>
              <w:rPr>
                <w:rFonts w:cs="Arial"/>
                <w:sz w:val="20"/>
                <w:szCs w:val="20"/>
              </w:rPr>
            </w:pPr>
          </w:p>
        </w:tc>
      </w:tr>
      <w:tr w:rsidR="00822C53" w:rsidRPr="00964762" w14:paraId="4C78D613" w14:textId="77777777" w:rsidTr="00194C4C">
        <w:tc>
          <w:tcPr>
            <w:tcW w:w="0" w:type="auto"/>
          </w:tcPr>
          <w:p w14:paraId="6DF4F29C" w14:textId="77777777" w:rsidR="00822C53" w:rsidRPr="00822C53" w:rsidRDefault="00822C53" w:rsidP="00194C4C">
            <w:pPr>
              <w:rPr>
                <w:rFonts w:cs="Arial"/>
                <w:sz w:val="20"/>
                <w:szCs w:val="20"/>
              </w:rPr>
            </w:pPr>
            <w:r w:rsidRPr="00822C53">
              <w:rPr>
                <w:rFonts w:cs="Arial"/>
                <w:sz w:val="20"/>
                <w:szCs w:val="20"/>
              </w:rPr>
              <w:lastRenderedPageBreak/>
              <w:t>h. Insurers must disclose information on the risks to which they are subject</w:t>
            </w:r>
          </w:p>
        </w:tc>
        <w:tc>
          <w:tcPr>
            <w:tcW w:w="0" w:type="auto"/>
          </w:tcPr>
          <w:p w14:paraId="690C3FB5" w14:textId="77777777" w:rsidR="00822C53" w:rsidRPr="00822C53" w:rsidRDefault="00822C53" w:rsidP="00194C4C">
            <w:pPr>
              <w:rPr>
                <w:rFonts w:cs="Arial"/>
                <w:sz w:val="20"/>
                <w:szCs w:val="20"/>
              </w:rPr>
            </w:pPr>
          </w:p>
        </w:tc>
        <w:tc>
          <w:tcPr>
            <w:tcW w:w="0" w:type="auto"/>
          </w:tcPr>
          <w:p w14:paraId="15F4F878" w14:textId="77777777" w:rsidR="00822C53" w:rsidRPr="00822C53" w:rsidRDefault="00822C53" w:rsidP="00194C4C">
            <w:pPr>
              <w:rPr>
                <w:rFonts w:cs="Arial"/>
                <w:sz w:val="20"/>
                <w:szCs w:val="20"/>
              </w:rPr>
            </w:pPr>
          </w:p>
        </w:tc>
        <w:tc>
          <w:tcPr>
            <w:tcW w:w="0" w:type="auto"/>
          </w:tcPr>
          <w:p w14:paraId="71ECD4C7" w14:textId="77777777" w:rsidR="00822C53" w:rsidRPr="00822C53" w:rsidRDefault="00822C53" w:rsidP="00194C4C">
            <w:pPr>
              <w:rPr>
                <w:rFonts w:cs="Arial"/>
                <w:sz w:val="20"/>
                <w:szCs w:val="20"/>
              </w:rPr>
            </w:pPr>
          </w:p>
        </w:tc>
        <w:tc>
          <w:tcPr>
            <w:tcW w:w="0" w:type="auto"/>
          </w:tcPr>
          <w:p w14:paraId="25ABD78C" w14:textId="77777777" w:rsidR="00822C53" w:rsidRPr="00822C53" w:rsidRDefault="00822C53" w:rsidP="00194C4C">
            <w:pPr>
              <w:rPr>
                <w:rFonts w:cs="Arial"/>
                <w:sz w:val="20"/>
                <w:szCs w:val="20"/>
              </w:rPr>
            </w:pPr>
          </w:p>
        </w:tc>
      </w:tr>
      <w:tr w:rsidR="00822C53" w:rsidRPr="00964762" w14:paraId="24AA2BE7" w14:textId="77777777" w:rsidTr="00194C4C">
        <w:tc>
          <w:tcPr>
            <w:tcW w:w="0" w:type="auto"/>
          </w:tcPr>
          <w:p w14:paraId="52B963EE" w14:textId="77777777" w:rsidR="00822C53" w:rsidRPr="00822C53" w:rsidRDefault="00822C53" w:rsidP="00194C4C">
            <w:pPr>
              <w:rPr>
                <w:rFonts w:cs="Arial"/>
                <w:sz w:val="20"/>
                <w:szCs w:val="20"/>
              </w:rPr>
            </w:pPr>
            <w:r w:rsidRPr="00822C53">
              <w:rPr>
                <w:rFonts w:cs="Arial"/>
                <w:sz w:val="20"/>
                <w:szCs w:val="20"/>
              </w:rPr>
              <w:t>i. The information disclosed must be decision useful to decisions taken by market participants</w:t>
            </w:r>
          </w:p>
        </w:tc>
        <w:tc>
          <w:tcPr>
            <w:tcW w:w="0" w:type="auto"/>
          </w:tcPr>
          <w:p w14:paraId="2D3B70D0" w14:textId="77777777" w:rsidR="00822C53" w:rsidRPr="00822C53" w:rsidRDefault="00822C53" w:rsidP="00194C4C">
            <w:pPr>
              <w:rPr>
                <w:rFonts w:cs="Arial"/>
                <w:sz w:val="20"/>
                <w:szCs w:val="20"/>
              </w:rPr>
            </w:pPr>
          </w:p>
        </w:tc>
        <w:tc>
          <w:tcPr>
            <w:tcW w:w="0" w:type="auto"/>
          </w:tcPr>
          <w:p w14:paraId="5C639CC0" w14:textId="77777777" w:rsidR="00822C53" w:rsidRPr="00822C53" w:rsidRDefault="00822C53" w:rsidP="00194C4C">
            <w:pPr>
              <w:rPr>
                <w:rFonts w:cs="Arial"/>
                <w:sz w:val="20"/>
                <w:szCs w:val="20"/>
              </w:rPr>
            </w:pPr>
          </w:p>
        </w:tc>
        <w:tc>
          <w:tcPr>
            <w:tcW w:w="0" w:type="auto"/>
          </w:tcPr>
          <w:p w14:paraId="74814CA3" w14:textId="77777777" w:rsidR="00822C53" w:rsidRPr="00822C53" w:rsidRDefault="00822C53" w:rsidP="00194C4C">
            <w:pPr>
              <w:rPr>
                <w:rFonts w:cs="Arial"/>
                <w:sz w:val="20"/>
                <w:szCs w:val="20"/>
              </w:rPr>
            </w:pPr>
          </w:p>
        </w:tc>
        <w:tc>
          <w:tcPr>
            <w:tcW w:w="0" w:type="auto"/>
          </w:tcPr>
          <w:p w14:paraId="1F65EFB8" w14:textId="77777777" w:rsidR="00822C53" w:rsidRPr="00822C53" w:rsidRDefault="00822C53" w:rsidP="00194C4C">
            <w:pPr>
              <w:rPr>
                <w:rFonts w:cs="Arial"/>
                <w:sz w:val="20"/>
                <w:szCs w:val="20"/>
              </w:rPr>
            </w:pPr>
          </w:p>
        </w:tc>
      </w:tr>
      <w:tr w:rsidR="00822C53" w:rsidRPr="00964762" w14:paraId="30B647B6" w14:textId="77777777" w:rsidTr="00194C4C">
        <w:tc>
          <w:tcPr>
            <w:tcW w:w="0" w:type="auto"/>
          </w:tcPr>
          <w:p w14:paraId="2F631064" w14:textId="77777777" w:rsidR="00822C53" w:rsidRPr="00822C53" w:rsidRDefault="00822C53" w:rsidP="00194C4C">
            <w:pPr>
              <w:rPr>
                <w:rFonts w:cs="Arial"/>
                <w:sz w:val="20"/>
                <w:szCs w:val="20"/>
              </w:rPr>
            </w:pPr>
            <w:r w:rsidRPr="00822C53">
              <w:rPr>
                <w:rFonts w:cs="Arial"/>
                <w:sz w:val="20"/>
                <w:szCs w:val="20"/>
              </w:rPr>
              <w:t xml:space="preserve">j. The information disclosed must be timely </w:t>
            </w:r>
            <w:proofErr w:type="gramStart"/>
            <w:r w:rsidRPr="00822C53">
              <w:rPr>
                <w:rFonts w:cs="Arial"/>
                <w:sz w:val="20"/>
                <w:szCs w:val="20"/>
              </w:rPr>
              <w:t>so as to</w:t>
            </w:r>
            <w:proofErr w:type="gramEnd"/>
            <w:r w:rsidRPr="00822C53">
              <w:rPr>
                <w:rFonts w:cs="Arial"/>
                <w:sz w:val="20"/>
                <w:szCs w:val="20"/>
              </w:rPr>
              <w:t xml:space="preserve"> be available and up-to-date at the time those decisions are made</w:t>
            </w:r>
          </w:p>
        </w:tc>
        <w:tc>
          <w:tcPr>
            <w:tcW w:w="0" w:type="auto"/>
          </w:tcPr>
          <w:p w14:paraId="06788D25" w14:textId="77777777" w:rsidR="00822C53" w:rsidRPr="00822C53" w:rsidRDefault="00822C53" w:rsidP="00194C4C">
            <w:pPr>
              <w:rPr>
                <w:rFonts w:cs="Arial"/>
                <w:sz w:val="20"/>
                <w:szCs w:val="20"/>
              </w:rPr>
            </w:pPr>
          </w:p>
        </w:tc>
        <w:tc>
          <w:tcPr>
            <w:tcW w:w="0" w:type="auto"/>
          </w:tcPr>
          <w:p w14:paraId="59CB7C7D" w14:textId="77777777" w:rsidR="00822C53" w:rsidRPr="00822C53" w:rsidRDefault="00822C53" w:rsidP="00194C4C">
            <w:pPr>
              <w:rPr>
                <w:rFonts w:cs="Arial"/>
                <w:sz w:val="20"/>
                <w:szCs w:val="20"/>
              </w:rPr>
            </w:pPr>
          </w:p>
        </w:tc>
        <w:tc>
          <w:tcPr>
            <w:tcW w:w="0" w:type="auto"/>
          </w:tcPr>
          <w:p w14:paraId="6E739C27" w14:textId="77777777" w:rsidR="00822C53" w:rsidRPr="00822C53" w:rsidRDefault="00822C53" w:rsidP="00194C4C">
            <w:pPr>
              <w:rPr>
                <w:rFonts w:cs="Arial"/>
                <w:sz w:val="20"/>
                <w:szCs w:val="20"/>
              </w:rPr>
            </w:pPr>
          </w:p>
        </w:tc>
        <w:tc>
          <w:tcPr>
            <w:tcW w:w="0" w:type="auto"/>
          </w:tcPr>
          <w:p w14:paraId="643A6EB7" w14:textId="77777777" w:rsidR="00822C53" w:rsidRPr="00822C53" w:rsidRDefault="00822C53" w:rsidP="00194C4C">
            <w:pPr>
              <w:rPr>
                <w:rFonts w:cs="Arial"/>
                <w:sz w:val="20"/>
                <w:szCs w:val="20"/>
              </w:rPr>
            </w:pPr>
          </w:p>
        </w:tc>
      </w:tr>
      <w:tr w:rsidR="00822C53" w:rsidRPr="00964762" w14:paraId="418DA3BB" w14:textId="77777777" w:rsidTr="00194C4C">
        <w:tc>
          <w:tcPr>
            <w:tcW w:w="0" w:type="auto"/>
          </w:tcPr>
          <w:p w14:paraId="5BE9D3CD" w14:textId="77777777" w:rsidR="00822C53" w:rsidRPr="00822C53" w:rsidRDefault="00822C53" w:rsidP="00194C4C">
            <w:pPr>
              <w:rPr>
                <w:rFonts w:cs="Arial"/>
                <w:sz w:val="20"/>
                <w:szCs w:val="20"/>
              </w:rPr>
            </w:pPr>
            <w:r w:rsidRPr="00822C53">
              <w:rPr>
                <w:rFonts w:cs="Arial"/>
                <w:sz w:val="20"/>
                <w:szCs w:val="20"/>
              </w:rPr>
              <w:t>k. The information disclosed must be comprehensive and meaningful</w:t>
            </w:r>
          </w:p>
        </w:tc>
        <w:tc>
          <w:tcPr>
            <w:tcW w:w="0" w:type="auto"/>
          </w:tcPr>
          <w:p w14:paraId="346F52A3" w14:textId="77777777" w:rsidR="00822C53" w:rsidRPr="00822C53" w:rsidRDefault="00822C53" w:rsidP="00194C4C">
            <w:pPr>
              <w:rPr>
                <w:rFonts w:cs="Arial"/>
                <w:sz w:val="20"/>
                <w:szCs w:val="20"/>
              </w:rPr>
            </w:pPr>
          </w:p>
        </w:tc>
        <w:tc>
          <w:tcPr>
            <w:tcW w:w="0" w:type="auto"/>
          </w:tcPr>
          <w:p w14:paraId="2DC21806" w14:textId="77777777" w:rsidR="00822C53" w:rsidRPr="00822C53" w:rsidRDefault="00822C53" w:rsidP="00194C4C">
            <w:pPr>
              <w:rPr>
                <w:rFonts w:cs="Arial"/>
                <w:sz w:val="20"/>
                <w:szCs w:val="20"/>
              </w:rPr>
            </w:pPr>
          </w:p>
        </w:tc>
        <w:tc>
          <w:tcPr>
            <w:tcW w:w="0" w:type="auto"/>
          </w:tcPr>
          <w:p w14:paraId="0A206BBC" w14:textId="77777777" w:rsidR="00822C53" w:rsidRPr="00822C53" w:rsidRDefault="00822C53" w:rsidP="00194C4C">
            <w:pPr>
              <w:rPr>
                <w:rFonts w:cs="Arial"/>
                <w:sz w:val="20"/>
                <w:szCs w:val="20"/>
              </w:rPr>
            </w:pPr>
          </w:p>
        </w:tc>
        <w:tc>
          <w:tcPr>
            <w:tcW w:w="0" w:type="auto"/>
          </w:tcPr>
          <w:p w14:paraId="18D1BEB3" w14:textId="77777777" w:rsidR="00822C53" w:rsidRPr="00822C53" w:rsidRDefault="00822C53" w:rsidP="00194C4C">
            <w:pPr>
              <w:rPr>
                <w:rFonts w:cs="Arial"/>
                <w:sz w:val="20"/>
                <w:szCs w:val="20"/>
              </w:rPr>
            </w:pPr>
          </w:p>
        </w:tc>
      </w:tr>
      <w:tr w:rsidR="00822C53" w:rsidRPr="00964762" w14:paraId="6E4090ED" w14:textId="77777777" w:rsidTr="00194C4C">
        <w:tc>
          <w:tcPr>
            <w:tcW w:w="0" w:type="auto"/>
          </w:tcPr>
          <w:p w14:paraId="71CF1A71" w14:textId="77777777" w:rsidR="00822C53" w:rsidRPr="00822C53" w:rsidRDefault="00822C53" w:rsidP="00194C4C">
            <w:pPr>
              <w:rPr>
                <w:rFonts w:cs="Arial"/>
                <w:sz w:val="20"/>
                <w:szCs w:val="20"/>
              </w:rPr>
            </w:pPr>
            <w:r w:rsidRPr="00822C53">
              <w:rPr>
                <w:rFonts w:cs="Arial"/>
                <w:sz w:val="20"/>
                <w:szCs w:val="20"/>
              </w:rPr>
              <w:t>l. The information disclosed must be reliable as a basis upon which to make decisions</w:t>
            </w:r>
          </w:p>
        </w:tc>
        <w:tc>
          <w:tcPr>
            <w:tcW w:w="0" w:type="auto"/>
          </w:tcPr>
          <w:p w14:paraId="31365544" w14:textId="77777777" w:rsidR="00822C53" w:rsidRPr="00822C53" w:rsidRDefault="00822C53" w:rsidP="00194C4C">
            <w:pPr>
              <w:rPr>
                <w:rFonts w:cs="Arial"/>
                <w:sz w:val="20"/>
                <w:szCs w:val="20"/>
              </w:rPr>
            </w:pPr>
          </w:p>
        </w:tc>
        <w:tc>
          <w:tcPr>
            <w:tcW w:w="0" w:type="auto"/>
          </w:tcPr>
          <w:p w14:paraId="0C71E10E" w14:textId="77777777" w:rsidR="00822C53" w:rsidRPr="00822C53" w:rsidRDefault="00822C53" w:rsidP="00194C4C">
            <w:pPr>
              <w:rPr>
                <w:rFonts w:cs="Arial"/>
                <w:sz w:val="20"/>
                <w:szCs w:val="20"/>
              </w:rPr>
            </w:pPr>
          </w:p>
        </w:tc>
        <w:tc>
          <w:tcPr>
            <w:tcW w:w="0" w:type="auto"/>
          </w:tcPr>
          <w:p w14:paraId="07D39747" w14:textId="77777777" w:rsidR="00822C53" w:rsidRPr="00822C53" w:rsidRDefault="00822C53" w:rsidP="00194C4C">
            <w:pPr>
              <w:rPr>
                <w:rFonts w:cs="Arial"/>
                <w:sz w:val="20"/>
                <w:szCs w:val="20"/>
              </w:rPr>
            </w:pPr>
          </w:p>
        </w:tc>
        <w:tc>
          <w:tcPr>
            <w:tcW w:w="0" w:type="auto"/>
          </w:tcPr>
          <w:p w14:paraId="5B5F3351" w14:textId="77777777" w:rsidR="00822C53" w:rsidRPr="00822C53" w:rsidRDefault="00822C53" w:rsidP="00194C4C">
            <w:pPr>
              <w:rPr>
                <w:rFonts w:cs="Arial"/>
                <w:sz w:val="20"/>
                <w:szCs w:val="20"/>
              </w:rPr>
            </w:pPr>
          </w:p>
        </w:tc>
      </w:tr>
      <w:tr w:rsidR="00822C53" w:rsidRPr="00964762" w14:paraId="0A3EE45D" w14:textId="77777777" w:rsidTr="00194C4C">
        <w:tc>
          <w:tcPr>
            <w:tcW w:w="0" w:type="auto"/>
          </w:tcPr>
          <w:p w14:paraId="3E04C085" w14:textId="77777777" w:rsidR="00822C53" w:rsidRPr="00822C53" w:rsidRDefault="00822C53" w:rsidP="00194C4C">
            <w:pPr>
              <w:rPr>
                <w:rFonts w:cs="Arial"/>
                <w:sz w:val="20"/>
                <w:szCs w:val="20"/>
              </w:rPr>
            </w:pPr>
            <w:r w:rsidRPr="00822C53">
              <w:rPr>
                <w:rFonts w:cs="Arial"/>
                <w:sz w:val="20"/>
                <w:szCs w:val="20"/>
              </w:rPr>
              <w:t>m. The information disclosed must be comparable between different insurers operating in the same market</w:t>
            </w:r>
          </w:p>
        </w:tc>
        <w:tc>
          <w:tcPr>
            <w:tcW w:w="0" w:type="auto"/>
          </w:tcPr>
          <w:p w14:paraId="575A81DC" w14:textId="77777777" w:rsidR="00822C53" w:rsidRPr="00822C53" w:rsidRDefault="00822C53" w:rsidP="00194C4C">
            <w:pPr>
              <w:rPr>
                <w:rFonts w:cs="Arial"/>
                <w:sz w:val="20"/>
                <w:szCs w:val="20"/>
              </w:rPr>
            </w:pPr>
          </w:p>
        </w:tc>
        <w:tc>
          <w:tcPr>
            <w:tcW w:w="0" w:type="auto"/>
          </w:tcPr>
          <w:p w14:paraId="4634C311" w14:textId="77777777" w:rsidR="00822C53" w:rsidRPr="00822C53" w:rsidRDefault="00822C53" w:rsidP="00194C4C">
            <w:pPr>
              <w:rPr>
                <w:rFonts w:cs="Arial"/>
                <w:sz w:val="20"/>
                <w:szCs w:val="20"/>
              </w:rPr>
            </w:pPr>
          </w:p>
        </w:tc>
        <w:tc>
          <w:tcPr>
            <w:tcW w:w="0" w:type="auto"/>
          </w:tcPr>
          <w:p w14:paraId="712C3D76" w14:textId="77777777" w:rsidR="00822C53" w:rsidRPr="00822C53" w:rsidRDefault="00822C53" w:rsidP="00194C4C">
            <w:pPr>
              <w:rPr>
                <w:rFonts w:cs="Arial"/>
                <w:sz w:val="20"/>
                <w:szCs w:val="20"/>
              </w:rPr>
            </w:pPr>
          </w:p>
        </w:tc>
        <w:tc>
          <w:tcPr>
            <w:tcW w:w="0" w:type="auto"/>
          </w:tcPr>
          <w:p w14:paraId="493ED359" w14:textId="77777777" w:rsidR="00822C53" w:rsidRPr="00822C53" w:rsidRDefault="00822C53" w:rsidP="00194C4C">
            <w:pPr>
              <w:rPr>
                <w:rFonts w:cs="Arial"/>
                <w:sz w:val="20"/>
                <w:szCs w:val="20"/>
              </w:rPr>
            </w:pPr>
          </w:p>
        </w:tc>
      </w:tr>
      <w:tr w:rsidR="00822C53" w:rsidRPr="00964762" w14:paraId="32E9E6E1" w14:textId="77777777" w:rsidTr="00194C4C">
        <w:tc>
          <w:tcPr>
            <w:tcW w:w="0" w:type="auto"/>
          </w:tcPr>
          <w:p w14:paraId="29CB6DE6" w14:textId="77777777" w:rsidR="00822C53" w:rsidRPr="00822C53" w:rsidRDefault="00822C53" w:rsidP="00194C4C">
            <w:pPr>
              <w:rPr>
                <w:rFonts w:cs="Arial"/>
                <w:sz w:val="20"/>
                <w:szCs w:val="20"/>
              </w:rPr>
            </w:pPr>
            <w:r w:rsidRPr="00822C53">
              <w:rPr>
                <w:rFonts w:cs="Arial"/>
                <w:sz w:val="20"/>
                <w:szCs w:val="20"/>
              </w:rPr>
              <w:t xml:space="preserve">n. The information disclosed must be consistent over time </w:t>
            </w:r>
            <w:proofErr w:type="gramStart"/>
            <w:r w:rsidRPr="00822C53">
              <w:rPr>
                <w:rFonts w:cs="Arial"/>
                <w:sz w:val="20"/>
                <w:szCs w:val="20"/>
              </w:rPr>
              <w:t>so as to</w:t>
            </w:r>
            <w:proofErr w:type="gramEnd"/>
            <w:r w:rsidRPr="00822C53">
              <w:rPr>
                <w:rFonts w:cs="Arial"/>
                <w:sz w:val="20"/>
                <w:szCs w:val="20"/>
              </w:rPr>
              <w:t xml:space="preserve"> enable relevant trends to be discerned</w:t>
            </w:r>
          </w:p>
        </w:tc>
        <w:tc>
          <w:tcPr>
            <w:tcW w:w="0" w:type="auto"/>
          </w:tcPr>
          <w:p w14:paraId="7C43C72D" w14:textId="77777777" w:rsidR="00822C53" w:rsidRPr="00822C53" w:rsidRDefault="00822C53" w:rsidP="00194C4C">
            <w:pPr>
              <w:rPr>
                <w:rFonts w:cs="Arial"/>
                <w:sz w:val="20"/>
                <w:szCs w:val="20"/>
              </w:rPr>
            </w:pPr>
          </w:p>
        </w:tc>
        <w:tc>
          <w:tcPr>
            <w:tcW w:w="0" w:type="auto"/>
          </w:tcPr>
          <w:p w14:paraId="4F3CF325" w14:textId="77777777" w:rsidR="00822C53" w:rsidRPr="00822C53" w:rsidRDefault="00822C53" w:rsidP="00194C4C">
            <w:pPr>
              <w:rPr>
                <w:rFonts w:cs="Arial"/>
                <w:sz w:val="20"/>
                <w:szCs w:val="20"/>
              </w:rPr>
            </w:pPr>
          </w:p>
        </w:tc>
        <w:tc>
          <w:tcPr>
            <w:tcW w:w="0" w:type="auto"/>
          </w:tcPr>
          <w:p w14:paraId="7048BE8F" w14:textId="77777777" w:rsidR="00822C53" w:rsidRPr="00822C53" w:rsidRDefault="00822C53" w:rsidP="00194C4C">
            <w:pPr>
              <w:rPr>
                <w:rFonts w:cs="Arial"/>
                <w:sz w:val="20"/>
                <w:szCs w:val="20"/>
              </w:rPr>
            </w:pPr>
          </w:p>
        </w:tc>
        <w:tc>
          <w:tcPr>
            <w:tcW w:w="0" w:type="auto"/>
          </w:tcPr>
          <w:p w14:paraId="31C37846" w14:textId="77777777" w:rsidR="00822C53" w:rsidRPr="00822C53" w:rsidRDefault="00822C53" w:rsidP="00194C4C">
            <w:pPr>
              <w:rPr>
                <w:rFonts w:cs="Arial"/>
                <w:sz w:val="20"/>
                <w:szCs w:val="20"/>
              </w:rPr>
            </w:pPr>
          </w:p>
        </w:tc>
      </w:tr>
    </w:tbl>
    <w:p w14:paraId="524B0A39" w14:textId="70E0D7B6" w:rsidR="00822C53" w:rsidRDefault="00822C53" w:rsidP="00822C53">
      <w:pPr>
        <w:rPr>
          <w:rFonts w:cs="Arial"/>
          <w:lang w:val="en-US"/>
        </w:rPr>
      </w:pPr>
    </w:p>
    <w:p w14:paraId="204AB64A" w14:textId="77777777" w:rsidR="00964762" w:rsidRDefault="00964762" w:rsidP="00964762">
      <w:pPr>
        <w:pStyle w:val="Default"/>
      </w:pPr>
    </w:p>
    <w:p w14:paraId="6D3FF3AC" w14:textId="3799F3D1" w:rsidR="00964762" w:rsidRPr="00964762" w:rsidRDefault="00964762" w:rsidP="00964762">
      <w:pPr>
        <w:pStyle w:val="Default"/>
        <w:rPr>
          <w:sz w:val="22"/>
          <w:szCs w:val="22"/>
          <w:lang w:val="en-US"/>
        </w:rPr>
      </w:pPr>
      <w:r w:rsidRPr="00964762">
        <w:rPr>
          <w:b/>
          <w:bCs/>
          <w:sz w:val="22"/>
          <w:szCs w:val="22"/>
          <w:lang w:val="en-US"/>
        </w:rPr>
        <w:t>20.</w:t>
      </w:r>
      <w:r>
        <w:rPr>
          <w:b/>
          <w:bCs/>
          <w:sz w:val="22"/>
          <w:szCs w:val="22"/>
          <w:lang w:val="en-US"/>
        </w:rPr>
        <w:t>2</w:t>
      </w:r>
      <w:r>
        <w:rPr>
          <w:b/>
          <w:bCs/>
          <w:sz w:val="22"/>
          <w:szCs w:val="22"/>
          <w:lang w:val="en-US"/>
        </w:rPr>
        <w:tab/>
      </w:r>
      <w:r w:rsidRPr="00964762">
        <w:rPr>
          <w:b/>
          <w:bCs/>
          <w:sz w:val="22"/>
          <w:szCs w:val="22"/>
          <w:lang w:val="en-US"/>
        </w:rPr>
        <w:t xml:space="preserve">Disclosure about the financial position of the insurer includes appropriately detailed quantitative and qualitative information about the determination of technical provisions. Technical provisions are presented by appropriate segment. This disclosure includes, where relevant to policyholders and market participants, information about the future cash flow assumptions, the rationale for the choice of discount rates, and risk adjustment methodology where used or other information as appropriate to provide a description of the method used to determine technical provisions. </w:t>
      </w:r>
    </w:p>
    <w:p w14:paraId="7CC0478A" w14:textId="77777777" w:rsidR="00964762" w:rsidRPr="00822C53" w:rsidRDefault="00964762" w:rsidP="00822C53">
      <w:pPr>
        <w:rPr>
          <w:rFonts w:cs="Arial"/>
          <w:lang w:val="en-US"/>
        </w:rPr>
      </w:pPr>
    </w:p>
    <w:p w14:paraId="23D4074C" w14:textId="6C6C5783" w:rsidR="00822C53" w:rsidRDefault="00822C53" w:rsidP="00822C53">
      <w:pPr>
        <w:numPr>
          <w:ilvl w:val="0"/>
          <w:numId w:val="1"/>
        </w:numPr>
        <w:spacing w:after="200" w:line="276" w:lineRule="auto"/>
        <w:contextualSpacing/>
        <w:rPr>
          <w:rFonts w:cs="Arial"/>
          <w:lang w:val="en-US"/>
        </w:rPr>
      </w:pPr>
      <w:r w:rsidRPr="00822C53">
        <w:rPr>
          <w:rFonts w:cs="Arial"/>
          <w:lang w:val="en-US"/>
        </w:rPr>
        <w:t>To what extent are insurers in YOUR JURISDICTION required to disclose information about the determination of technical provisions in the disclosure about their financial position?</w:t>
      </w:r>
    </w:p>
    <w:p w14:paraId="13662FD5" w14:textId="77777777" w:rsidR="00822C53" w:rsidRPr="00822C53" w:rsidRDefault="00822C53" w:rsidP="00822C53">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1703"/>
        <w:gridCol w:w="1407"/>
        <w:gridCol w:w="1410"/>
        <w:gridCol w:w="1408"/>
        <w:gridCol w:w="1406"/>
        <w:gridCol w:w="1726"/>
      </w:tblGrid>
      <w:tr w:rsidR="00822C53" w:rsidRPr="00964762" w14:paraId="5F8F4C86" w14:textId="77777777" w:rsidTr="00194C4C">
        <w:tc>
          <w:tcPr>
            <w:tcW w:w="0" w:type="auto"/>
          </w:tcPr>
          <w:p w14:paraId="1828B93E" w14:textId="77777777" w:rsidR="00822C53" w:rsidRPr="00822C53" w:rsidRDefault="00822C53" w:rsidP="00194C4C">
            <w:pPr>
              <w:rPr>
                <w:rFonts w:cs="Arial"/>
                <w:sz w:val="20"/>
              </w:rPr>
            </w:pPr>
          </w:p>
        </w:tc>
        <w:tc>
          <w:tcPr>
            <w:tcW w:w="0" w:type="auto"/>
          </w:tcPr>
          <w:p w14:paraId="6D572FB3" w14:textId="77777777" w:rsidR="00822C53" w:rsidRPr="00822C53" w:rsidRDefault="00822C53" w:rsidP="00194C4C">
            <w:pPr>
              <w:rPr>
                <w:rFonts w:cs="Arial"/>
                <w:sz w:val="20"/>
              </w:rPr>
            </w:pPr>
            <w:r w:rsidRPr="00822C53">
              <w:rPr>
                <w:rFonts w:cs="Arial"/>
                <w:sz w:val="20"/>
              </w:rPr>
              <w:t>1. Fully reflected in the requirements</w:t>
            </w:r>
          </w:p>
        </w:tc>
        <w:tc>
          <w:tcPr>
            <w:tcW w:w="0" w:type="auto"/>
          </w:tcPr>
          <w:p w14:paraId="44CDDE5D" w14:textId="77777777" w:rsidR="00822C53" w:rsidRPr="00822C53" w:rsidRDefault="00822C53" w:rsidP="00194C4C">
            <w:pPr>
              <w:rPr>
                <w:rFonts w:cs="Arial"/>
                <w:sz w:val="20"/>
              </w:rPr>
            </w:pPr>
            <w:r w:rsidRPr="00822C53">
              <w:rPr>
                <w:rFonts w:cs="Arial"/>
                <w:sz w:val="20"/>
              </w:rPr>
              <w:t>2. Largely reflected in the requirements</w:t>
            </w:r>
          </w:p>
        </w:tc>
        <w:tc>
          <w:tcPr>
            <w:tcW w:w="0" w:type="auto"/>
          </w:tcPr>
          <w:p w14:paraId="28D864D6" w14:textId="77777777" w:rsidR="00822C53" w:rsidRPr="00822C53" w:rsidRDefault="00822C53" w:rsidP="00194C4C">
            <w:pPr>
              <w:rPr>
                <w:rFonts w:cs="Arial"/>
                <w:sz w:val="20"/>
              </w:rPr>
            </w:pPr>
            <w:r w:rsidRPr="00822C53">
              <w:rPr>
                <w:rFonts w:cs="Arial"/>
                <w:sz w:val="20"/>
              </w:rPr>
              <w:t>3. Partly reflected in the requirements</w:t>
            </w:r>
          </w:p>
        </w:tc>
        <w:tc>
          <w:tcPr>
            <w:tcW w:w="0" w:type="auto"/>
          </w:tcPr>
          <w:p w14:paraId="10A1316C" w14:textId="77777777" w:rsidR="00822C53" w:rsidRPr="00822C53" w:rsidRDefault="00822C53" w:rsidP="00194C4C">
            <w:pPr>
              <w:rPr>
                <w:rFonts w:cs="Arial"/>
                <w:sz w:val="20"/>
              </w:rPr>
            </w:pPr>
            <w:r w:rsidRPr="00822C53">
              <w:rPr>
                <w:rFonts w:cs="Arial"/>
                <w:sz w:val="20"/>
              </w:rPr>
              <w:t>4. Not reflected in the requirements</w:t>
            </w:r>
          </w:p>
        </w:tc>
        <w:tc>
          <w:tcPr>
            <w:tcW w:w="0" w:type="auto"/>
            <w:tcBorders>
              <w:bottom w:val="single" w:sz="4" w:space="0" w:color="auto"/>
            </w:tcBorders>
          </w:tcPr>
          <w:p w14:paraId="12F1C13F" w14:textId="77777777" w:rsidR="00822C53" w:rsidRPr="00822C53" w:rsidRDefault="00822C53" w:rsidP="00194C4C">
            <w:pPr>
              <w:rPr>
                <w:rFonts w:cs="Arial"/>
                <w:sz w:val="20"/>
              </w:rPr>
            </w:pPr>
            <w:r w:rsidRPr="00822C53">
              <w:rPr>
                <w:rFonts w:cs="Arial"/>
                <w:sz w:val="20"/>
              </w:rPr>
              <w:t>5. Not applicable, because such information is not relevant to policyholders and market participants in YOUR JURISDICTION</w:t>
            </w:r>
          </w:p>
        </w:tc>
      </w:tr>
      <w:tr w:rsidR="00822C53" w:rsidRPr="00964762" w14:paraId="297BE294" w14:textId="77777777" w:rsidTr="00194C4C">
        <w:tc>
          <w:tcPr>
            <w:tcW w:w="0" w:type="auto"/>
          </w:tcPr>
          <w:p w14:paraId="1777AB31" w14:textId="77777777" w:rsidR="00822C53" w:rsidRPr="00822C53" w:rsidRDefault="00822C53" w:rsidP="00194C4C">
            <w:pPr>
              <w:rPr>
                <w:rFonts w:cs="Arial"/>
                <w:sz w:val="20"/>
              </w:rPr>
            </w:pPr>
            <w:r w:rsidRPr="00822C53">
              <w:rPr>
                <w:rFonts w:cs="Arial"/>
                <w:sz w:val="20"/>
              </w:rPr>
              <w:lastRenderedPageBreak/>
              <w:t>a. Insurers must disclose appropriately detailed quantitative information about the determination of technical provisions</w:t>
            </w:r>
          </w:p>
        </w:tc>
        <w:tc>
          <w:tcPr>
            <w:tcW w:w="0" w:type="auto"/>
          </w:tcPr>
          <w:p w14:paraId="64EF299A" w14:textId="77777777" w:rsidR="00822C53" w:rsidRPr="00822C53" w:rsidRDefault="00822C53" w:rsidP="00194C4C">
            <w:pPr>
              <w:rPr>
                <w:rFonts w:cs="Arial"/>
                <w:sz w:val="20"/>
              </w:rPr>
            </w:pPr>
          </w:p>
        </w:tc>
        <w:tc>
          <w:tcPr>
            <w:tcW w:w="0" w:type="auto"/>
          </w:tcPr>
          <w:p w14:paraId="461BD8A1" w14:textId="77777777" w:rsidR="00822C53" w:rsidRPr="00822C53" w:rsidRDefault="00822C53" w:rsidP="00194C4C">
            <w:pPr>
              <w:rPr>
                <w:rFonts w:cs="Arial"/>
                <w:sz w:val="20"/>
              </w:rPr>
            </w:pPr>
          </w:p>
        </w:tc>
        <w:tc>
          <w:tcPr>
            <w:tcW w:w="0" w:type="auto"/>
          </w:tcPr>
          <w:p w14:paraId="3552709B" w14:textId="77777777" w:rsidR="00822C53" w:rsidRPr="00822C53" w:rsidRDefault="00822C53" w:rsidP="00194C4C">
            <w:pPr>
              <w:rPr>
                <w:rFonts w:cs="Arial"/>
                <w:sz w:val="20"/>
              </w:rPr>
            </w:pPr>
          </w:p>
        </w:tc>
        <w:tc>
          <w:tcPr>
            <w:tcW w:w="0" w:type="auto"/>
          </w:tcPr>
          <w:p w14:paraId="36B6B52A" w14:textId="77777777" w:rsidR="00822C53" w:rsidRPr="00822C53" w:rsidRDefault="00822C53" w:rsidP="00194C4C">
            <w:pPr>
              <w:rPr>
                <w:rFonts w:cs="Arial"/>
                <w:sz w:val="20"/>
              </w:rPr>
            </w:pPr>
          </w:p>
        </w:tc>
        <w:tc>
          <w:tcPr>
            <w:tcW w:w="0" w:type="auto"/>
            <w:shd w:val="clear" w:color="auto" w:fill="E7E6E6" w:themeFill="background2"/>
          </w:tcPr>
          <w:p w14:paraId="1A50D158" w14:textId="77777777" w:rsidR="00822C53" w:rsidRPr="00822C53" w:rsidRDefault="00822C53" w:rsidP="00194C4C">
            <w:pPr>
              <w:rPr>
                <w:rFonts w:cs="Arial"/>
                <w:sz w:val="20"/>
              </w:rPr>
            </w:pPr>
          </w:p>
        </w:tc>
      </w:tr>
      <w:tr w:rsidR="00822C53" w:rsidRPr="00964762" w14:paraId="663CEC25" w14:textId="77777777" w:rsidTr="00194C4C">
        <w:tc>
          <w:tcPr>
            <w:tcW w:w="0" w:type="auto"/>
          </w:tcPr>
          <w:p w14:paraId="10B017CB" w14:textId="77777777" w:rsidR="00822C53" w:rsidRPr="00822C53" w:rsidRDefault="00822C53" w:rsidP="00194C4C">
            <w:pPr>
              <w:rPr>
                <w:rFonts w:cs="Arial"/>
                <w:sz w:val="20"/>
              </w:rPr>
            </w:pPr>
            <w:r w:rsidRPr="00822C53">
              <w:rPr>
                <w:rFonts w:cs="Arial"/>
                <w:sz w:val="20"/>
              </w:rPr>
              <w:t>b. Insurers must disclose appropriately detailed qualitative information about the determination of technical provisions</w:t>
            </w:r>
          </w:p>
        </w:tc>
        <w:tc>
          <w:tcPr>
            <w:tcW w:w="0" w:type="auto"/>
          </w:tcPr>
          <w:p w14:paraId="4E8D79EC" w14:textId="77777777" w:rsidR="00822C53" w:rsidRPr="00822C53" w:rsidRDefault="00822C53" w:rsidP="00194C4C">
            <w:pPr>
              <w:rPr>
                <w:rFonts w:cs="Arial"/>
                <w:sz w:val="20"/>
              </w:rPr>
            </w:pPr>
          </w:p>
        </w:tc>
        <w:tc>
          <w:tcPr>
            <w:tcW w:w="0" w:type="auto"/>
          </w:tcPr>
          <w:p w14:paraId="248B2EE6" w14:textId="77777777" w:rsidR="00822C53" w:rsidRPr="00822C53" w:rsidRDefault="00822C53" w:rsidP="00194C4C">
            <w:pPr>
              <w:rPr>
                <w:rFonts w:cs="Arial"/>
                <w:sz w:val="20"/>
              </w:rPr>
            </w:pPr>
          </w:p>
        </w:tc>
        <w:tc>
          <w:tcPr>
            <w:tcW w:w="0" w:type="auto"/>
          </w:tcPr>
          <w:p w14:paraId="0A92F112" w14:textId="77777777" w:rsidR="00822C53" w:rsidRPr="00822C53" w:rsidRDefault="00822C53" w:rsidP="00194C4C">
            <w:pPr>
              <w:rPr>
                <w:rFonts w:cs="Arial"/>
                <w:sz w:val="20"/>
              </w:rPr>
            </w:pPr>
          </w:p>
        </w:tc>
        <w:tc>
          <w:tcPr>
            <w:tcW w:w="0" w:type="auto"/>
          </w:tcPr>
          <w:p w14:paraId="4236E5E7" w14:textId="77777777" w:rsidR="00822C53" w:rsidRPr="00822C53" w:rsidRDefault="00822C53" w:rsidP="00194C4C">
            <w:pPr>
              <w:rPr>
                <w:rFonts w:cs="Arial"/>
                <w:sz w:val="20"/>
              </w:rPr>
            </w:pPr>
          </w:p>
        </w:tc>
        <w:tc>
          <w:tcPr>
            <w:tcW w:w="0" w:type="auto"/>
            <w:shd w:val="clear" w:color="auto" w:fill="E7E6E6" w:themeFill="background2"/>
          </w:tcPr>
          <w:p w14:paraId="4F1EA8C2" w14:textId="77777777" w:rsidR="00822C53" w:rsidRPr="00822C53" w:rsidRDefault="00822C53" w:rsidP="00194C4C">
            <w:pPr>
              <w:rPr>
                <w:rFonts w:cs="Arial"/>
                <w:sz w:val="20"/>
              </w:rPr>
            </w:pPr>
          </w:p>
        </w:tc>
      </w:tr>
      <w:tr w:rsidR="00822C53" w:rsidRPr="00964762" w14:paraId="3828966F" w14:textId="77777777" w:rsidTr="00194C4C">
        <w:tc>
          <w:tcPr>
            <w:tcW w:w="0" w:type="auto"/>
          </w:tcPr>
          <w:p w14:paraId="4A3C4732" w14:textId="77777777" w:rsidR="00822C53" w:rsidRPr="00822C53" w:rsidRDefault="00822C53" w:rsidP="00194C4C">
            <w:pPr>
              <w:rPr>
                <w:rFonts w:cs="Arial"/>
                <w:sz w:val="20"/>
              </w:rPr>
            </w:pPr>
            <w:r w:rsidRPr="00822C53">
              <w:rPr>
                <w:rFonts w:cs="Arial"/>
                <w:sz w:val="20"/>
              </w:rPr>
              <w:t>c. Insurers must disclose technical provisions by appropriate segment</w:t>
            </w:r>
          </w:p>
        </w:tc>
        <w:tc>
          <w:tcPr>
            <w:tcW w:w="0" w:type="auto"/>
          </w:tcPr>
          <w:p w14:paraId="05841765" w14:textId="77777777" w:rsidR="00822C53" w:rsidRPr="00822C53" w:rsidRDefault="00822C53" w:rsidP="00194C4C">
            <w:pPr>
              <w:rPr>
                <w:rFonts w:cs="Arial"/>
                <w:sz w:val="20"/>
              </w:rPr>
            </w:pPr>
          </w:p>
        </w:tc>
        <w:tc>
          <w:tcPr>
            <w:tcW w:w="0" w:type="auto"/>
          </w:tcPr>
          <w:p w14:paraId="37822315" w14:textId="77777777" w:rsidR="00822C53" w:rsidRPr="00822C53" w:rsidRDefault="00822C53" w:rsidP="00194C4C">
            <w:pPr>
              <w:rPr>
                <w:rFonts w:cs="Arial"/>
                <w:sz w:val="20"/>
              </w:rPr>
            </w:pPr>
          </w:p>
        </w:tc>
        <w:tc>
          <w:tcPr>
            <w:tcW w:w="0" w:type="auto"/>
          </w:tcPr>
          <w:p w14:paraId="1688A89C" w14:textId="77777777" w:rsidR="00822C53" w:rsidRPr="00822C53" w:rsidRDefault="00822C53" w:rsidP="00194C4C">
            <w:pPr>
              <w:rPr>
                <w:rFonts w:cs="Arial"/>
                <w:sz w:val="20"/>
              </w:rPr>
            </w:pPr>
          </w:p>
        </w:tc>
        <w:tc>
          <w:tcPr>
            <w:tcW w:w="0" w:type="auto"/>
          </w:tcPr>
          <w:p w14:paraId="13B92332" w14:textId="77777777" w:rsidR="00822C53" w:rsidRPr="00822C53" w:rsidRDefault="00822C53" w:rsidP="00194C4C">
            <w:pPr>
              <w:rPr>
                <w:rFonts w:cs="Arial"/>
                <w:sz w:val="20"/>
              </w:rPr>
            </w:pPr>
          </w:p>
        </w:tc>
        <w:tc>
          <w:tcPr>
            <w:tcW w:w="0" w:type="auto"/>
            <w:shd w:val="clear" w:color="auto" w:fill="E7E6E6" w:themeFill="background2"/>
          </w:tcPr>
          <w:p w14:paraId="4087E352" w14:textId="77777777" w:rsidR="00822C53" w:rsidRPr="00822C53" w:rsidRDefault="00822C53" w:rsidP="00194C4C">
            <w:pPr>
              <w:rPr>
                <w:rFonts w:cs="Arial"/>
                <w:sz w:val="20"/>
              </w:rPr>
            </w:pPr>
          </w:p>
        </w:tc>
      </w:tr>
      <w:tr w:rsidR="00822C53" w:rsidRPr="00964762" w14:paraId="195521D0" w14:textId="77777777" w:rsidTr="00194C4C">
        <w:tc>
          <w:tcPr>
            <w:tcW w:w="0" w:type="auto"/>
          </w:tcPr>
          <w:p w14:paraId="081FEB68" w14:textId="77777777" w:rsidR="00822C53" w:rsidRPr="00822C53" w:rsidRDefault="00822C53" w:rsidP="00194C4C">
            <w:pPr>
              <w:rPr>
                <w:rFonts w:cs="Arial"/>
                <w:sz w:val="20"/>
              </w:rPr>
            </w:pPr>
            <w:r w:rsidRPr="00822C53">
              <w:rPr>
                <w:rFonts w:cs="Arial"/>
                <w:sz w:val="20"/>
              </w:rPr>
              <w:t xml:space="preserve">d. Insurers must disclose a description of the method used to determine technical provisions. This includes information about the future cash flow assumptions, the rationale for the choice of discount rates, and risk adjustment methodology, where used, or other information as appropriate. </w:t>
            </w:r>
          </w:p>
        </w:tc>
        <w:tc>
          <w:tcPr>
            <w:tcW w:w="0" w:type="auto"/>
          </w:tcPr>
          <w:p w14:paraId="4B96A868" w14:textId="77777777" w:rsidR="00822C53" w:rsidRPr="00822C53" w:rsidRDefault="00822C53" w:rsidP="00194C4C">
            <w:pPr>
              <w:rPr>
                <w:rFonts w:cs="Arial"/>
                <w:sz w:val="20"/>
              </w:rPr>
            </w:pPr>
          </w:p>
        </w:tc>
        <w:tc>
          <w:tcPr>
            <w:tcW w:w="0" w:type="auto"/>
          </w:tcPr>
          <w:p w14:paraId="6DC77D63" w14:textId="77777777" w:rsidR="00822C53" w:rsidRPr="00822C53" w:rsidRDefault="00822C53" w:rsidP="00194C4C">
            <w:pPr>
              <w:rPr>
                <w:rFonts w:cs="Arial"/>
                <w:sz w:val="20"/>
              </w:rPr>
            </w:pPr>
          </w:p>
        </w:tc>
        <w:tc>
          <w:tcPr>
            <w:tcW w:w="0" w:type="auto"/>
          </w:tcPr>
          <w:p w14:paraId="1922367A" w14:textId="77777777" w:rsidR="00822C53" w:rsidRPr="00822C53" w:rsidRDefault="00822C53" w:rsidP="00194C4C">
            <w:pPr>
              <w:rPr>
                <w:rFonts w:cs="Arial"/>
                <w:sz w:val="20"/>
              </w:rPr>
            </w:pPr>
          </w:p>
        </w:tc>
        <w:tc>
          <w:tcPr>
            <w:tcW w:w="0" w:type="auto"/>
          </w:tcPr>
          <w:p w14:paraId="5090B55E" w14:textId="77777777" w:rsidR="00822C53" w:rsidRPr="00822C53" w:rsidRDefault="00822C53" w:rsidP="00194C4C">
            <w:pPr>
              <w:rPr>
                <w:rFonts w:cs="Arial"/>
                <w:sz w:val="20"/>
              </w:rPr>
            </w:pPr>
          </w:p>
        </w:tc>
        <w:tc>
          <w:tcPr>
            <w:tcW w:w="0" w:type="auto"/>
          </w:tcPr>
          <w:p w14:paraId="5A8AC930" w14:textId="77777777" w:rsidR="00822C53" w:rsidRPr="00822C53" w:rsidRDefault="00822C53" w:rsidP="00194C4C">
            <w:pPr>
              <w:rPr>
                <w:rFonts w:cs="Arial"/>
                <w:sz w:val="20"/>
              </w:rPr>
            </w:pPr>
          </w:p>
        </w:tc>
      </w:tr>
    </w:tbl>
    <w:p w14:paraId="71FEE733" w14:textId="435CA8D8" w:rsidR="00822C53" w:rsidRDefault="00822C53" w:rsidP="00822C53">
      <w:pPr>
        <w:rPr>
          <w:rFonts w:cs="Arial"/>
          <w:lang w:val="en-US"/>
        </w:rPr>
      </w:pPr>
    </w:p>
    <w:p w14:paraId="2F767401" w14:textId="5D22B45F" w:rsidR="00964762" w:rsidRPr="00964762" w:rsidRDefault="00964762" w:rsidP="00964762">
      <w:pPr>
        <w:pStyle w:val="Default"/>
        <w:rPr>
          <w:sz w:val="22"/>
          <w:szCs w:val="22"/>
          <w:lang w:val="en-US"/>
        </w:rPr>
      </w:pPr>
      <w:r w:rsidRPr="00964762">
        <w:rPr>
          <w:b/>
          <w:bCs/>
          <w:sz w:val="22"/>
          <w:szCs w:val="22"/>
          <w:lang w:val="en-US"/>
        </w:rPr>
        <w:t>20.3</w:t>
      </w:r>
      <w:r w:rsidRPr="00964762">
        <w:rPr>
          <w:b/>
          <w:bCs/>
          <w:sz w:val="22"/>
          <w:szCs w:val="22"/>
          <w:lang w:val="en-US"/>
        </w:rPr>
        <w:tab/>
      </w:r>
      <w:r w:rsidRPr="00964762">
        <w:rPr>
          <w:b/>
          <w:bCs/>
          <w:sz w:val="22"/>
          <w:szCs w:val="22"/>
          <w:lang w:val="en-US"/>
        </w:rPr>
        <w:t xml:space="preserve">Disclosure about the financial position of the insurer includes appropriately detailed quantitative and qualitative information about capital adequacy. An insurer discloses information that enables users to evaluate the insurer’s objectives, policies and processes for managing capital and to assess its capital adequacy. This information encompasses the generic solvency requirements of the jurisdiction(s) in which the insurer operates and the capital available to cover regulatory capital requirements. If an internal model is used to determine capital resources and requirements, information about the model must be provided, having due regard to proprietary or confidential information. </w:t>
      </w:r>
    </w:p>
    <w:p w14:paraId="54C63CB6" w14:textId="21A4F6B6" w:rsidR="00964762" w:rsidRPr="00822C53" w:rsidRDefault="00964762" w:rsidP="00822C53">
      <w:pPr>
        <w:rPr>
          <w:rFonts w:cs="Arial"/>
          <w:lang w:val="en-US"/>
        </w:rPr>
      </w:pPr>
    </w:p>
    <w:p w14:paraId="5AF88A09" w14:textId="1E20F0D3" w:rsidR="00822C53" w:rsidRDefault="00822C53" w:rsidP="00822C53">
      <w:pPr>
        <w:numPr>
          <w:ilvl w:val="0"/>
          <w:numId w:val="1"/>
        </w:numPr>
        <w:spacing w:after="200" w:line="276" w:lineRule="auto"/>
        <w:contextualSpacing/>
        <w:rPr>
          <w:rFonts w:cs="Arial"/>
          <w:lang w:val="en-US"/>
        </w:rPr>
      </w:pPr>
      <w:r w:rsidRPr="00822C53">
        <w:rPr>
          <w:rFonts w:cs="Arial"/>
          <w:lang w:val="en-US"/>
        </w:rPr>
        <w:t>To what extent are insurers in YOUR JURISDICTION required to disclose information about capital adequacy in the disclosure about their financial position?</w:t>
      </w:r>
    </w:p>
    <w:p w14:paraId="70C39575" w14:textId="77777777" w:rsidR="00822C53" w:rsidRPr="00822C53" w:rsidRDefault="00822C53" w:rsidP="00822C53">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1934"/>
        <w:gridCol w:w="1448"/>
        <w:gridCol w:w="1455"/>
        <w:gridCol w:w="1451"/>
        <w:gridCol w:w="1444"/>
        <w:gridCol w:w="1328"/>
      </w:tblGrid>
      <w:tr w:rsidR="00822C53" w:rsidRPr="00964762" w14:paraId="792ED0D6" w14:textId="77777777" w:rsidTr="00194C4C">
        <w:tc>
          <w:tcPr>
            <w:tcW w:w="0" w:type="auto"/>
          </w:tcPr>
          <w:p w14:paraId="0BD45483" w14:textId="77777777" w:rsidR="00822C53" w:rsidRPr="00822C53" w:rsidRDefault="00822C53" w:rsidP="00194C4C">
            <w:pPr>
              <w:rPr>
                <w:rFonts w:cs="Arial"/>
                <w:sz w:val="20"/>
                <w:szCs w:val="20"/>
              </w:rPr>
            </w:pPr>
          </w:p>
        </w:tc>
        <w:tc>
          <w:tcPr>
            <w:tcW w:w="0" w:type="auto"/>
          </w:tcPr>
          <w:p w14:paraId="6BBAE5E0" w14:textId="77777777" w:rsidR="00822C53" w:rsidRPr="00822C53" w:rsidRDefault="00822C53" w:rsidP="00194C4C">
            <w:pPr>
              <w:rPr>
                <w:rFonts w:cs="Arial"/>
                <w:sz w:val="20"/>
                <w:szCs w:val="20"/>
              </w:rPr>
            </w:pPr>
            <w:r w:rsidRPr="00822C53">
              <w:rPr>
                <w:rFonts w:cs="Arial"/>
                <w:sz w:val="20"/>
                <w:szCs w:val="20"/>
              </w:rPr>
              <w:t>1. Fully reflected in the requirements</w:t>
            </w:r>
          </w:p>
        </w:tc>
        <w:tc>
          <w:tcPr>
            <w:tcW w:w="0" w:type="auto"/>
          </w:tcPr>
          <w:p w14:paraId="7C11BCBB" w14:textId="77777777" w:rsidR="00822C53" w:rsidRPr="00822C53" w:rsidRDefault="00822C53" w:rsidP="00194C4C">
            <w:pPr>
              <w:rPr>
                <w:rFonts w:cs="Arial"/>
                <w:sz w:val="20"/>
                <w:szCs w:val="20"/>
              </w:rPr>
            </w:pPr>
            <w:r w:rsidRPr="00822C53">
              <w:rPr>
                <w:rFonts w:cs="Arial"/>
                <w:sz w:val="20"/>
                <w:szCs w:val="20"/>
              </w:rPr>
              <w:t>2. Largely reflected in the requirements</w:t>
            </w:r>
          </w:p>
        </w:tc>
        <w:tc>
          <w:tcPr>
            <w:tcW w:w="0" w:type="auto"/>
          </w:tcPr>
          <w:p w14:paraId="4F824399" w14:textId="77777777" w:rsidR="00822C53" w:rsidRPr="00822C53" w:rsidRDefault="00822C53" w:rsidP="00194C4C">
            <w:pPr>
              <w:rPr>
                <w:rFonts w:cs="Arial"/>
                <w:sz w:val="20"/>
                <w:szCs w:val="20"/>
              </w:rPr>
            </w:pPr>
            <w:r w:rsidRPr="00822C53">
              <w:rPr>
                <w:rFonts w:cs="Arial"/>
                <w:sz w:val="20"/>
                <w:szCs w:val="20"/>
              </w:rPr>
              <w:t>3. Partly reflected in the requirements</w:t>
            </w:r>
          </w:p>
        </w:tc>
        <w:tc>
          <w:tcPr>
            <w:tcW w:w="0" w:type="auto"/>
          </w:tcPr>
          <w:p w14:paraId="5368338D" w14:textId="77777777" w:rsidR="00822C53" w:rsidRPr="00822C53" w:rsidRDefault="00822C53" w:rsidP="00194C4C">
            <w:pPr>
              <w:rPr>
                <w:rFonts w:cs="Arial"/>
                <w:sz w:val="20"/>
                <w:szCs w:val="20"/>
              </w:rPr>
            </w:pPr>
            <w:r w:rsidRPr="00822C53">
              <w:rPr>
                <w:rFonts w:cs="Arial"/>
                <w:sz w:val="20"/>
                <w:szCs w:val="20"/>
              </w:rPr>
              <w:t>4. Not reflected in the requirements</w:t>
            </w:r>
          </w:p>
        </w:tc>
        <w:tc>
          <w:tcPr>
            <w:tcW w:w="0" w:type="auto"/>
            <w:tcBorders>
              <w:bottom w:val="single" w:sz="4" w:space="0" w:color="auto"/>
            </w:tcBorders>
          </w:tcPr>
          <w:p w14:paraId="5F8E826F" w14:textId="77777777" w:rsidR="00822C53" w:rsidRPr="00822C53" w:rsidRDefault="00822C53" w:rsidP="00194C4C">
            <w:pPr>
              <w:rPr>
                <w:rFonts w:cs="Arial"/>
                <w:sz w:val="20"/>
                <w:szCs w:val="20"/>
              </w:rPr>
            </w:pPr>
            <w:r w:rsidRPr="00822C53">
              <w:rPr>
                <w:rFonts w:cs="Arial"/>
                <w:sz w:val="20"/>
                <w:szCs w:val="20"/>
              </w:rPr>
              <w:t>5. Not applicable, because the use of internal models is not allowed</w:t>
            </w:r>
          </w:p>
        </w:tc>
      </w:tr>
      <w:tr w:rsidR="00822C53" w:rsidRPr="00964762" w14:paraId="76951349" w14:textId="77777777" w:rsidTr="00194C4C">
        <w:tc>
          <w:tcPr>
            <w:tcW w:w="0" w:type="auto"/>
          </w:tcPr>
          <w:p w14:paraId="140E8CE5" w14:textId="77777777" w:rsidR="00822C53" w:rsidRPr="00822C53" w:rsidRDefault="00822C53" w:rsidP="00194C4C">
            <w:pPr>
              <w:rPr>
                <w:rFonts w:cs="Arial"/>
                <w:sz w:val="20"/>
                <w:szCs w:val="20"/>
              </w:rPr>
            </w:pPr>
            <w:r w:rsidRPr="00822C53">
              <w:rPr>
                <w:rFonts w:cs="Arial"/>
                <w:sz w:val="20"/>
                <w:szCs w:val="20"/>
              </w:rPr>
              <w:t>a. Insurers must disclose appropriately detailed quantitative information about capital adequacy</w:t>
            </w:r>
          </w:p>
        </w:tc>
        <w:tc>
          <w:tcPr>
            <w:tcW w:w="0" w:type="auto"/>
          </w:tcPr>
          <w:p w14:paraId="0D3FD714" w14:textId="77777777" w:rsidR="00822C53" w:rsidRPr="00822C53" w:rsidRDefault="00822C53" w:rsidP="00194C4C">
            <w:pPr>
              <w:rPr>
                <w:rFonts w:cs="Arial"/>
                <w:sz w:val="20"/>
                <w:szCs w:val="20"/>
              </w:rPr>
            </w:pPr>
          </w:p>
        </w:tc>
        <w:tc>
          <w:tcPr>
            <w:tcW w:w="0" w:type="auto"/>
          </w:tcPr>
          <w:p w14:paraId="652AE258" w14:textId="77777777" w:rsidR="00822C53" w:rsidRPr="00822C53" w:rsidRDefault="00822C53" w:rsidP="00194C4C">
            <w:pPr>
              <w:rPr>
                <w:rFonts w:cs="Arial"/>
                <w:sz w:val="20"/>
                <w:szCs w:val="20"/>
              </w:rPr>
            </w:pPr>
          </w:p>
        </w:tc>
        <w:tc>
          <w:tcPr>
            <w:tcW w:w="0" w:type="auto"/>
          </w:tcPr>
          <w:p w14:paraId="393A4022" w14:textId="77777777" w:rsidR="00822C53" w:rsidRPr="00822C53" w:rsidRDefault="00822C53" w:rsidP="00194C4C">
            <w:pPr>
              <w:rPr>
                <w:rFonts w:cs="Arial"/>
                <w:sz w:val="20"/>
                <w:szCs w:val="20"/>
              </w:rPr>
            </w:pPr>
          </w:p>
        </w:tc>
        <w:tc>
          <w:tcPr>
            <w:tcW w:w="0" w:type="auto"/>
          </w:tcPr>
          <w:p w14:paraId="0ABB1CFD" w14:textId="77777777" w:rsidR="00822C53" w:rsidRPr="00822C53" w:rsidRDefault="00822C53" w:rsidP="00194C4C">
            <w:pPr>
              <w:rPr>
                <w:rFonts w:cs="Arial"/>
                <w:sz w:val="20"/>
                <w:szCs w:val="20"/>
              </w:rPr>
            </w:pPr>
          </w:p>
        </w:tc>
        <w:tc>
          <w:tcPr>
            <w:tcW w:w="0" w:type="auto"/>
            <w:shd w:val="clear" w:color="auto" w:fill="E7E6E6" w:themeFill="background2"/>
          </w:tcPr>
          <w:p w14:paraId="4753D812" w14:textId="77777777" w:rsidR="00822C53" w:rsidRPr="00822C53" w:rsidRDefault="00822C53" w:rsidP="00194C4C">
            <w:pPr>
              <w:rPr>
                <w:rFonts w:cs="Arial"/>
                <w:sz w:val="20"/>
                <w:szCs w:val="20"/>
              </w:rPr>
            </w:pPr>
          </w:p>
        </w:tc>
      </w:tr>
      <w:tr w:rsidR="00822C53" w:rsidRPr="00964762" w14:paraId="6B99270A" w14:textId="77777777" w:rsidTr="00194C4C">
        <w:tc>
          <w:tcPr>
            <w:tcW w:w="0" w:type="auto"/>
          </w:tcPr>
          <w:p w14:paraId="5011D52C" w14:textId="77777777" w:rsidR="00822C53" w:rsidRPr="00822C53" w:rsidRDefault="00822C53" w:rsidP="00194C4C">
            <w:pPr>
              <w:rPr>
                <w:rFonts w:cs="Arial"/>
                <w:sz w:val="20"/>
                <w:szCs w:val="20"/>
              </w:rPr>
            </w:pPr>
            <w:r w:rsidRPr="00822C53">
              <w:rPr>
                <w:rFonts w:cs="Arial"/>
                <w:sz w:val="20"/>
                <w:szCs w:val="20"/>
              </w:rPr>
              <w:t>b. Insurers must disclose appropriately detailed qualitative information about capital adequacy</w:t>
            </w:r>
          </w:p>
        </w:tc>
        <w:tc>
          <w:tcPr>
            <w:tcW w:w="0" w:type="auto"/>
          </w:tcPr>
          <w:p w14:paraId="572BEA5A" w14:textId="77777777" w:rsidR="00822C53" w:rsidRPr="00822C53" w:rsidRDefault="00822C53" w:rsidP="00194C4C">
            <w:pPr>
              <w:rPr>
                <w:rFonts w:cs="Arial"/>
                <w:sz w:val="20"/>
                <w:szCs w:val="20"/>
              </w:rPr>
            </w:pPr>
          </w:p>
        </w:tc>
        <w:tc>
          <w:tcPr>
            <w:tcW w:w="0" w:type="auto"/>
          </w:tcPr>
          <w:p w14:paraId="4ACA51B7" w14:textId="77777777" w:rsidR="00822C53" w:rsidRPr="00822C53" w:rsidRDefault="00822C53" w:rsidP="00194C4C">
            <w:pPr>
              <w:rPr>
                <w:rFonts w:cs="Arial"/>
                <w:sz w:val="20"/>
                <w:szCs w:val="20"/>
              </w:rPr>
            </w:pPr>
          </w:p>
        </w:tc>
        <w:tc>
          <w:tcPr>
            <w:tcW w:w="0" w:type="auto"/>
          </w:tcPr>
          <w:p w14:paraId="4EADBD36" w14:textId="77777777" w:rsidR="00822C53" w:rsidRPr="00822C53" w:rsidRDefault="00822C53" w:rsidP="00194C4C">
            <w:pPr>
              <w:rPr>
                <w:rFonts w:cs="Arial"/>
                <w:sz w:val="20"/>
                <w:szCs w:val="20"/>
              </w:rPr>
            </w:pPr>
          </w:p>
        </w:tc>
        <w:tc>
          <w:tcPr>
            <w:tcW w:w="0" w:type="auto"/>
          </w:tcPr>
          <w:p w14:paraId="7A409163" w14:textId="77777777" w:rsidR="00822C53" w:rsidRPr="00822C53" w:rsidRDefault="00822C53" w:rsidP="00194C4C">
            <w:pPr>
              <w:rPr>
                <w:rFonts w:cs="Arial"/>
                <w:sz w:val="20"/>
                <w:szCs w:val="20"/>
              </w:rPr>
            </w:pPr>
          </w:p>
        </w:tc>
        <w:tc>
          <w:tcPr>
            <w:tcW w:w="0" w:type="auto"/>
            <w:shd w:val="clear" w:color="auto" w:fill="E7E6E6" w:themeFill="background2"/>
          </w:tcPr>
          <w:p w14:paraId="1A167BD4" w14:textId="77777777" w:rsidR="00822C53" w:rsidRPr="00822C53" w:rsidRDefault="00822C53" w:rsidP="00194C4C">
            <w:pPr>
              <w:rPr>
                <w:rFonts w:cs="Arial"/>
                <w:sz w:val="20"/>
                <w:szCs w:val="20"/>
              </w:rPr>
            </w:pPr>
          </w:p>
        </w:tc>
      </w:tr>
      <w:tr w:rsidR="00822C53" w:rsidRPr="00964762" w14:paraId="7E82CA38" w14:textId="77777777" w:rsidTr="00194C4C">
        <w:tc>
          <w:tcPr>
            <w:tcW w:w="0" w:type="auto"/>
          </w:tcPr>
          <w:p w14:paraId="6D7B9F38" w14:textId="77777777" w:rsidR="00822C53" w:rsidRPr="00822C53" w:rsidRDefault="00822C53" w:rsidP="00194C4C">
            <w:pPr>
              <w:rPr>
                <w:rFonts w:cs="Arial"/>
                <w:sz w:val="20"/>
                <w:szCs w:val="20"/>
              </w:rPr>
            </w:pPr>
            <w:r w:rsidRPr="00822C53">
              <w:rPr>
                <w:rFonts w:cs="Arial"/>
                <w:sz w:val="20"/>
                <w:szCs w:val="20"/>
              </w:rPr>
              <w:t>c. Insurers must disclose information that enables users to evaluate the insurer’s objectives, policies and processes for managing capital</w:t>
            </w:r>
          </w:p>
        </w:tc>
        <w:tc>
          <w:tcPr>
            <w:tcW w:w="0" w:type="auto"/>
          </w:tcPr>
          <w:p w14:paraId="3A981976" w14:textId="77777777" w:rsidR="00822C53" w:rsidRPr="00822C53" w:rsidRDefault="00822C53" w:rsidP="00194C4C">
            <w:pPr>
              <w:rPr>
                <w:rFonts w:cs="Arial"/>
                <w:sz w:val="20"/>
                <w:szCs w:val="20"/>
              </w:rPr>
            </w:pPr>
          </w:p>
        </w:tc>
        <w:tc>
          <w:tcPr>
            <w:tcW w:w="0" w:type="auto"/>
          </w:tcPr>
          <w:p w14:paraId="78158FEB" w14:textId="77777777" w:rsidR="00822C53" w:rsidRPr="00822C53" w:rsidRDefault="00822C53" w:rsidP="00194C4C">
            <w:pPr>
              <w:rPr>
                <w:rFonts w:cs="Arial"/>
                <w:sz w:val="20"/>
                <w:szCs w:val="20"/>
              </w:rPr>
            </w:pPr>
          </w:p>
        </w:tc>
        <w:tc>
          <w:tcPr>
            <w:tcW w:w="0" w:type="auto"/>
          </w:tcPr>
          <w:p w14:paraId="6E3F1238" w14:textId="77777777" w:rsidR="00822C53" w:rsidRPr="00822C53" w:rsidRDefault="00822C53" w:rsidP="00194C4C">
            <w:pPr>
              <w:rPr>
                <w:rFonts w:cs="Arial"/>
                <w:sz w:val="20"/>
                <w:szCs w:val="20"/>
              </w:rPr>
            </w:pPr>
          </w:p>
        </w:tc>
        <w:tc>
          <w:tcPr>
            <w:tcW w:w="0" w:type="auto"/>
          </w:tcPr>
          <w:p w14:paraId="04AAE542" w14:textId="77777777" w:rsidR="00822C53" w:rsidRPr="00822C53" w:rsidRDefault="00822C53" w:rsidP="00194C4C">
            <w:pPr>
              <w:rPr>
                <w:rFonts w:cs="Arial"/>
                <w:sz w:val="20"/>
                <w:szCs w:val="20"/>
              </w:rPr>
            </w:pPr>
          </w:p>
        </w:tc>
        <w:tc>
          <w:tcPr>
            <w:tcW w:w="0" w:type="auto"/>
            <w:tcBorders>
              <w:bottom w:val="single" w:sz="4" w:space="0" w:color="auto"/>
            </w:tcBorders>
            <w:shd w:val="clear" w:color="auto" w:fill="E7E6E6" w:themeFill="background2"/>
          </w:tcPr>
          <w:p w14:paraId="2B29D2A5" w14:textId="77777777" w:rsidR="00822C53" w:rsidRPr="00822C53" w:rsidRDefault="00822C53" w:rsidP="00194C4C">
            <w:pPr>
              <w:rPr>
                <w:rFonts w:cs="Arial"/>
                <w:sz w:val="20"/>
                <w:szCs w:val="20"/>
              </w:rPr>
            </w:pPr>
          </w:p>
        </w:tc>
      </w:tr>
      <w:tr w:rsidR="00822C53" w:rsidRPr="00964762" w14:paraId="5128E428" w14:textId="77777777" w:rsidTr="00194C4C">
        <w:tc>
          <w:tcPr>
            <w:tcW w:w="0" w:type="auto"/>
          </w:tcPr>
          <w:p w14:paraId="7A94D514" w14:textId="77777777" w:rsidR="00822C53" w:rsidRPr="00822C53" w:rsidRDefault="00822C53" w:rsidP="00194C4C">
            <w:pPr>
              <w:rPr>
                <w:rFonts w:cs="Arial"/>
                <w:sz w:val="20"/>
                <w:szCs w:val="20"/>
              </w:rPr>
            </w:pPr>
            <w:r w:rsidRPr="00822C53">
              <w:rPr>
                <w:rFonts w:cs="Arial"/>
                <w:sz w:val="20"/>
                <w:szCs w:val="20"/>
              </w:rPr>
              <w:t>d. Insurers must disclose information that enables users to assess the insurer’s capital adequacy</w:t>
            </w:r>
          </w:p>
        </w:tc>
        <w:tc>
          <w:tcPr>
            <w:tcW w:w="0" w:type="auto"/>
          </w:tcPr>
          <w:p w14:paraId="3ABF6185" w14:textId="77777777" w:rsidR="00822C53" w:rsidRPr="00822C53" w:rsidRDefault="00822C53" w:rsidP="00194C4C">
            <w:pPr>
              <w:rPr>
                <w:rFonts w:cs="Arial"/>
                <w:sz w:val="20"/>
                <w:szCs w:val="20"/>
              </w:rPr>
            </w:pPr>
          </w:p>
        </w:tc>
        <w:tc>
          <w:tcPr>
            <w:tcW w:w="0" w:type="auto"/>
          </w:tcPr>
          <w:p w14:paraId="5B0CEB87" w14:textId="77777777" w:rsidR="00822C53" w:rsidRPr="00822C53" w:rsidRDefault="00822C53" w:rsidP="00194C4C">
            <w:pPr>
              <w:rPr>
                <w:rFonts w:cs="Arial"/>
                <w:sz w:val="20"/>
                <w:szCs w:val="20"/>
              </w:rPr>
            </w:pPr>
          </w:p>
        </w:tc>
        <w:tc>
          <w:tcPr>
            <w:tcW w:w="0" w:type="auto"/>
          </w:tcPr>
          <w:p w14:paraId="19B48D6F" w14:textId="77777777" w:rsidR="00822C53" w:rsidRPr="00822C53" w:rsidRDefault="00822C53" w:rsidP="00194C4C">
            <w:pPr>
              <w:rPr>
                <w:rFonts w:cs="Arial"/>
                <w:sz w:val="20"/>
                <w:szCs w:val="20"/>
              </w:rPr>
            </w:pPr>
          </w:p>
        </w:tc>
        <w:tc>
          <w:tcPr>
            <w:tcW w:w="0" w:type="auto"/>
          </w:tcPr>
          <w:p w14:paraId="3EA2AAAC" w14:textId="77777777" w:rsidR="00822C53" w:rsidRPr="00822C53" w:rsidRDefault="00822C53" w:rsidP="00194C4C">
            <w:pPr>
              <w:rPr>
                <w:rFonts w:cs="Arial"/>
                <w:sz w:val="20"/>
                <w:szCs w:val="20"/>
              </w:rPr>
            </w:pPr>
          </w:p>
        </w:tc>
        <w:tc>
          <w:tcPr>
            <w:tcW w:w="0" w:type="auto"/>
            <w:shd w:val="clear" w:color="auto" w:fill="E7E6E6" w:themeFill="background2"/>
          </w:tcPr>
          <w:p w14:paraId="017A700A" w14:textId="77777777" w:rsidR="00822C53" w:rsidRPr="00822C53" w:rsidRDefault="00822C53" w:rsidP="00194C4C">
            <w:pPr>
              <w:rPr>
                <w:rFonts w:cs="Arial"/>
                <w:sz w:val="20"/>
                <w:szCs w:val="20"/>
              </w:rPr>
            </w:pPr>
          </w:p>
        </w:tc>
      </w:tr>
      <w:tr w:rsidR="00822C53" w:rsidRPr="00964762" w14:paraId="0A59E451" w14:textId="77777777" w:rsidTr="00194C4C">
        <w:tc>
          <w:tcPr>
            <w:tcW w:w="0" w:type="auto"/>
          </w:tcPr>
          <w:p w14:paraId="28C5B909" w14:textId="77777777" w:rsidR="00822C53" w:rsidRPr="00822C53" w:rsidRDefault="00822C53" w:rsidP="00194C4C">
            <w:pPr>
              <w:rPr>
                <w:rFonts w:cs="Arial"/>
                <w:sz w:val="20"/>
                <w:szCs w:val="20"/>
              </w:rPr>
            </w:pPr>
            <w:r w:rsidRPr="00822C53">
              <w:rPr>
                <w:rFonts w:cs="Arial"/>
                <w:sz w:val="20"/>
                <w:szCs w:val="20"/>
              </w:rPr>
              <w:t>e. Insurers must disclose information that encompasses the generic solvency requirements of the jurisdiction(s) in which the insurer operates</w:t>
            </w:r>
          </w:p>
        </w:tc>
        <w:tc>
          <w:tcPr>
            <w:tcW w:w="0" w:type="auto"/>
          </w:tcPr>
          <w:p w14:paraId="44585FCB" w14:textId="77777777" w:rsidR="00822C53" w:rsidRPr="00822C53" w:rsidRDefault="00822C53" w:rsidP="00194C4C">
            <w:pPr>
              <w:rPr>
                <w:rFonts w:cs="Arial"/>
                <w:sz w:val="20"/>
                <w:szCs w:val="20"/>
              </w:rPr>
            </w:pPr>
          </w:p>
        </w:tc>
        <w:tc>
          <w:tcPr>
            <w:tcW w:w="0" w:type="auto"/>
          </w:tcPr>
          <w:p w14:paraId="0D5FBA34" w14:textId="77777777" w:rsidR="00822C53" w:rsidRPr="00822C53" w:rsidRDefault="00822C53" w:rsidP="00194C4C">
            <w:pPr>
              <w:rPr>
                <w:rFonts w:cs="Arial"/>
                <w:sz w:val="20"/>
                <w:szCs w:val="20"/>
              </w:rPr>
            </w:pPr>
          </w:p>
        </w:tc>
        <w:tc>
          <w:tcPr>
            <w:tcW w:w="0" w:type="auto"/>
          </w:tcPr>
          <w:p w14:paraId="2C770CFF" w14:textId="77777777" w:rsidR="00822C53" w:rsidRPr="00822C53" w:rsidRDefault="00822C53" w:rsidP="00194C4C">
            <w:pPr>
              <w:rPr>
                <w:rFonts w:cs="Arial"/>
                <w:sz w:val="20"/>
                <w:szCs w:val="20"/>
              </w:rPr>
            </w:pPr>
          </w:p>
        </w:tc>
        <w:tc>
          <w:tcPr>
            <w:tcW w:w="0" w:type="auto"/>
          </w:tcPr>
          <w:p w14:paraId="6E3A5DA3" w14:textId="77777777" w:rsidR="00822C53" w:rsidRPr="00822C53" w:rsidRDefault="00822C53" w:rsidP="00194C4C">
            <w:pPr>
              <w:rPr>
                <w:rFonts w:cs="Arial"/>
                <w:sz w:val="20"/>
                <w:szCs w:val="20"/>
              </w:rPr>
            </w:pPr>
          </w:p>
        </w:tc>
        <w:tc>
          <w:tcPr>
            <w:tcW w:w="0" w:type="auto"/>
            <w:shd w:val="clear" w:color="auto" w:fill="E7E6E6" w:themeFill="background2"/>
          </w:tcPr>
          <w:p w14:paraId="50272F99" w14:textId="77777777" w:rsidR="00822C53" w:rsidRPr="00822C53" w:rsidRDefault="00822C53" w:rsidP="00194C4C">
            <w:pPr>
              <w:rPr>
                <w:rFonts w:cs="Arial"/>
                <w:sz w:val="20"/>
                <w:szCs w:val="20"/>
              </w:rPr>
            </w:pPr>
          </w:p>
        </w:tc>
      </w:tr>
      <w:tr w:rsidR="00822C53" w:rsidRPr="00964762" w14:paraId="23CB961E" w14:textId="77777777" w:rsidTr="00194C4C">
        <w:tc>
          <w:tcPr>
            <w:tcW w:w="0" w:type="auto"/>
          </w:tcPr>
          <w:p w14:paraId="3598A1D6" w14:textId="77777777" w:rsidR="00822C53" w:rsidRPr="00822C53" w:rsidRDefault="00822C53" w:rsidP="00194C4C">
            <w:pPr>
              <w:rPr>
                <w:rFonts w:cs="Arial"/>
                <w:sz w:val="20"/>
                <w:szCs w:val="20"/>
              </w:rPr>
            </w:pPr>
            <w:r w:rsidRPr="00822C53">
              <w:rPr>
                <w:rFonts w:cs="Arial"/>
                <w:sz w:val="20"/>
                <w:szCs w:val="20"/>
              </w:rPr>
              <w:t>f. Insurers must disclose information that encompasses the capital resources available to cover regulatory capital requirements</w:t>
            </w:r>
          </w:p>
        </w:tc>
        <w:tc>
          <w:tcPr>
            <w:tcW w:w="0" w:type="auto"/>
          </w:tcPr>
          <w:p w14:paraId="3B85613D" w14:textId="77777777" w:rsidR="00822C53" w:rsidRPr="00822C53" w:rsidRDefault="00822C53" w:rsidP="00194C4C">
            <w:pPr>
              <w:rPr>
                <w:rFonts w:cs="Arial"/>
                <w:sz w:val="20"/>
                <w:szCs w:val="20"/>
              </w:rPr>
            </w:pPr>
          </w:p>
        </w:tc>
        <w:tc>
          <w:tcPr>
            <w:tcW w:w="0" w:type="auto"/>
          </w:tcPr>
          <w:p w14:paraId="06F03A7A" w14:textId="77777777" w:rsidR="00822C53" w:rsidRPr="00822C53" w:rsidRDefault="00822C53" w:rsidP="00194C4C">
            <w:pPr>
              <w:rPr>
                <w:rFonts w:cs="Arial"/>
                <w:sz w:val="20"/>
                <w:szCs w:val="20"/>
              </w:rPr>
            </w:pPr>
          </w:p>
        </w:tc>
        <w:tc>
          <w:tcPr>
            <w:tcW w:w="0" w:type="auto"/>
          </w:tcPr>
          <w:p w14:paraId="49002194" w14:textId="77777777" w:rsidR="00822C53" w:rsidRPr="00822C53" w:rsidRDefault="00822C53" w:rsidP="00194C4C">
            <w:pPr>
              <w:rPr>
                <w:rFonts w:cs="Arial"/>
                <w:sz w:val="20"/>
                <w:szCs w:val="20"/>
              </w:rPr>
            </w:pPr>
          </w:p>
        </w:tc>
        <w:tc>
          <w:tcPr>
            <w:tcW w:w="0" w:type="auto"/>
          </w:tcPr>
          <w:p w14:paraId="2514FAA4" w14:textId="77777777" w:rsidR="00822C53" w:rsidRPr="00822C53" w:rsidRDefault="00822C53" w:rsidP="00194C4C">
            <w:pPr>
              <w:rPr>
                <w:rFonts w:cs="Arial"/>
                <w:sz w:val="20"/>
                <w:szCs w:val="20"/>
              </w:rPr>
            </w:pPr>
          </w:p>
        </w:tc>
        <w:tc>
          <w:tcPr>
            <w:tcW w:w="0" w:type="auto"/>
            <w:shd w:val="clear" w:color="auto" w:fill="E7E6E6" w:themeFill="background2"/>
          </w:tcPr>
          <w:p w14:paraId="30E0312F" w14:textId="77777777" w:rsidR="00822C53" w:rsidRPr="00822C53" w:rsidRDefault="00822C53" w:rsidP="00194C4C">
            <w:pPr>
              <w:rPr>
                <w:rFonts w:cs="Arial"/>
                <w:sz w:val="20"/>
                <w:szCs w:val="20"/>
              </w:rPr>
            </w:pPr>
          </w:p>
        </w:tc>
      </w:tr>
      <w:tr w:rsidR="00822C53" w:rsidRPr="00964762" w14:paraId="4E8D2D58" w14:textId="77777777" w:rsidTr="00194C4C">
        <w:tc>
          <w:tcPr>
            <w:tcW w:w="0" w:type="auto"/>
          </w:tcPr>
          <w:p w14:paraId="544ABFA9" w14:textId="77777777" w:rsidR="00822C53" w:rsidRPr="00822C53" w:rsidRDefault="00822C53" w:rsidP="00194C4C">
            <w:pPr>
              <w:rPr>
                <w:rFonts w:cs="Arial"/>
                <w:sz w:val="20"/>
                <w:szCs w:val="20"/>
              </w:rPr>
            </w:pPr>
            <w:r w:rsidRPr="00822C53">
              <w:rPr>
                <w:rFonts w:cs="Arial"/>
                <w:sz w:val="20"/>
                <w:szCs w:val="20"/>
              </w:rPr>
              <w:t xml:space="preserve">g. If an internal model is used to </w:t>
            </w:r>
            <w:r w:rsidRPr="00822C53">
              <w:rPr>
                <w:rFonts w:cs="Arial"/>
                <w:sz w:val="20"/>
                <w:szCs w:val="20"/>
              </w:rPr>
              <w:lastRenderedPageBreak/>
              <w:t>determine capital resources and requirements, insurers must provide information about the model (having due regard to proprietary or confidential information)</w:t>
            </w:r>
          </w:p>
        </w:tc>
        <w:tc>
          <w:tcPr>
            <w:tcW w:w="0" w:type="auto"/>
          </w:tcPr>
          <w:p w14:paraId="52A78A2A" w14:textId="77777777" w:rsidR="00822C53" w:rsidRPr="00822C53" w:rsidRDefault="00822C53" w:rsidP="00194C4C">
            <w:pPr>
              <w:rPr>
                <w:rFonts w:cs="Arial"/>
                <w:sz w:val="20"/>
                <w:szCs w:val="20"/>
              </w:rPr>
            </w:pPr>
          </w:p>
        </w:tc>
        <w:tc>
          <w:tcPr>
            <w:tcW w:w="0" w:type="auto"/>
          </w:tcPr>
          <w:p w14:paraId="006C49F3" w14:textId="77777777" w:rsidR="00822C53" w:rsidRPr="00822C53" w:rsidRDefault="00822C53" w:rsidP="00194C4C">
            <w:pPr>
              <w:rPr>
                <w:rFonts w:cs="Arial"/>
                <w:sz w:val="20"/>
                <w:szCs w:val="20"/>
              </w:rPr>
            </w:pPr>
          </w:p>
        </w:tc>
        <w:tc>
          <w:tcPr>
            <w:tcW w:w="0" w:type="auto"/>
          </w:tcPr>
          <w:p w14:paraId="555D96D7" w14:textId="77777777" w:rsidR="00822C53" w:rsidRPr="00822C53" w:rsidRDefault="00822C53" w:rsidP="00194C4C">
            <w:pPr>
              <w:rPr>
                <w:rFonts w:cs="Arial"/>
                <w:sz w:val="20"/>
                <w:szCs w:val="20"/>
              </w:rPr>
            </w:pPr>
          </w:p>
        </w:tc>
        <w:tc>
          <w:tcPr>
            <w:tcW w:w="0" w:type="auto"/>
          </w:tcPr>
          <w:p w14:paraId="02708C5A" w14:textId="77777777" w:rsidR="00822C53" w:rsidRPr="00822C53" w:rsidRDefault="00822C53" w:rsidP="00194C4C">
            <w:pPr>
              <w:rPr>
                <w:rFonts w:cs="Arial"/>
                <w:sz w:val="20"/>
                <w:szCs w:val="20"/>
              </w:rPr>
            </w:pPr>
          </w:p>
        </w:tc>
        <w:tc>
          <w:tcPr>
            <w:tcW w:w="0" w:type="auto"/>
          </w:tcPr>
          <w:p w14:paraId="32C51A42" w14:textId="77777777" w:rsidR="00822C53" w:rsidRPr="00822C53" w:rsidRDefault="00822C53" w:rsidP="00194C4C">
            <w:pPr>
              <w:rPr>
                <w:rFonts w:cs="Arial"/>
                <w:sz w:val="20"/>
                <w:szCs w:val="20"/>
              </w:rPr>
            </w:pPr>
          </w:p>
        </w:tc>
      </w:tr>
    </w:tbl>
    <w:p w14:paraId="191171DF" w14:textId="42D103D5" w:rsidR="00822C53" w:rsidRDefault="00822C53" w:rsidP="00822C53">
      <w:pPr>
        <w:rPr>
          <w:rFonts w:cs="Arial"/>
          <w:lang w:val="en-US"/>
        </w:rPr>
      </w:pPr>
    </w:p>
    <w:p w14:paraId="17416F30" w14:textId="77777777" w:rsidR="00964762" w:rsidRDefault="00964762" w:rsidP="00964762">
      <w:pPr>
        <w:pStyle w:val="Default"/>
      </w:pPr>
    </w:p>
    <w:p w14:paraId="445338AA" w14:textId="4E803757" w:rsidR="00964762" w:rsidRPr="00964762" w:rsidRDefault="00964762" w:rsidP="00964762">
      <w:pPr>
        <w:pStyle w:val="Default"/>
        <w:rPr>
          <w:sz w:val="22"/>
          <w:szCs w:val="22"/>
          <w:lang w:val="en-US"/>
        </w:rPr>
      </w:pPr>
      <w:r>
        <w:rPr>
          <w:b/>
          <w:bCs/>
          <w:sz w:val="22"/>
          <w:szCs w:val="22"/>
          <w:lang w:val="en-US"/>
        </w:rPr>
        <w:t>20.4</w:t>
      </w:r>
      <w:r>
        <w:rPr>
          <w:b/>
          <w:bCs/>
          <w:sz w:val="22"/>
          <w:szCs w:val="22"/>
          <w:lang w:val="en-US"/>
        </w:rPr>
        <w:tab/>
      </w:r>
      <w:r w:rsidRPr="00964762">
        <w:rPr>
          <w:b/>
          <w:bCs/>
          <w:sz w:val="22"/>
          <w:szCs w:val="22"/>
          <w:lang w:val="en-US"/>
        </w:rPr>
        <w:t xml:space="preserve">Disclosure about the financial position of the insurer includes appropriately detailed quantitative and qualitative information about financial instruments and other investments by class. In addition, information disclosed about investments includes: </w:t>
      </w:r>
    </w:p>
    <w:p w14:paraId="47B19C63" w14:textId="77777777" w:rsidR="00964762" w:rsidRPr="00964762" w:rsidRDefault="00964762" w:rsidP="00964762">
      <w:pPr>
        <w:pStyle w:val="Default"/>
        <w:spacing w:after="48"/>
        <w:rPr>
          <w:sz w:val="22"/>
          <w:szCs w:val="22"/>
          <w:lang w:val="en-US"/>
        </w:rPr>
      </w:pPr>
      <w:r w:rsidRPr="00964762">
        <w:rPr>
          <w:sz w:val="22"/>
          <w:szCs w:val="22"/>
          <w:lang w:val="en-US"/>
        </w:rPr>
        <w:t xml:space="preserve">• </w:t>
      </w:r>
      <w:r w:rsidRPr="00964762">
        <w:rPr>
          <w:b/>
          <w:bCs/>
          <w:sz w:val="22"/>
          <w:szCs w:val="22"/>
          <w:lang w:val="en-US"/>
        </w:rPr>
        <w:t xml:space="preserve">investment objectives; </w:t>
      </w:r>
    </w:p>
    <w:p w14:paraId="03C95883" w14:textId="77777777" w:rsidR="00964762" w:rsidRPr="00964762" w:rsidRDefault="00964762" w:rsidP="00964762">
      <w:pPr>
        <w:pStyle w:val="Default"/>
        <w:spacing w:after="48"/>
        <w:rPr>
          <w:sz w:val="22"/>
          <w:szCs w:val="22"/>
          <w:lang w:val="en-US"/>
        </w:rPr>
      </w:pPr>
      <w:r w:rsidRPr="00964762">
        <w:rPr>
          <w:sz w:val="22"/>
          <w:szCs w:val="22"/>
          <w:lang w:val="en-US"/>
        </w:rPr>
        <w:t xml:space="preserve">• </w:t>
      </w:r>
      <w:r w:rsidRPr="00964762">
        <w:rPr>
          <w:b/>
          <w:bCs/>
          <w:sz w:val="22"/>
          <w:szCs w:val="22"/>
          <w:lang w:val="en-US"/>
        </w:rPr>
        <w:t xml:space="preserve">policies and processes; </w:t>
      </w:r>
    </w:p>
    <w:p w14:paraId="5E554532" w14:textId="77777777" w:rsidR="00964762" w:rsidRPr="00964762" w:rsidRDefault="00964762" w:rsidP="00964762">
      <w:pPr>
        <w:pStyle w:val="Default"/>
        <w:spacing w:after="48"/>
        <w:rPr>
          <w:sz w:val="22"/>
          <w:szCs w:val="22"/>
          <w:lang w:val="en-US"/>
        </w:rPr>
      </w:pPr>
      <w:r w:rsidRPr="00964762">
        <w:rPr>
          <w:sz w:val="22"/>
          <w:szCs w:val="22"/>
          <w:lang w:val="en-US"/>
        </w:rPr>
        <w:t xml:space="preserve">• </w:t>
      </w:r>
      <w:r w:rsidRPr="00964762">
        <w:rPr>
          <w:b/>
          <w:bCs/>
          <w:sz w:val="22"/>
          <w:szCs w:val="22"/>
          <w:lang w:val="en-US"/>
        </w:rPr>
        <w:t xml:space="preserve">values, assumptions and methods used for general purpose financial reporting and solvency purposes, as well as an explanation of the differences (where applicable); and </w:t>
      </w:r>
    </w:p>
    <w:p w14:paraId="084C846E" w14:textId="77777777" w:rsidR="00964762" w:rsidRPr="00964762" w:rsidRDefault="00964762" w:rsidP="00964762">
      <w:pPr>
        <w:pStyle w:val="Default"/>
        <w:rPr>
          <w:sz w:val="22"/>
          <w:szCs w:val="22"/>
          <w:lang w:val="en-US"/>
        </w:rPr>
      </w:pPr>
      <w:r w:rsidRPr="00964762">
        <w:rPr>
          <w:sz w:val="22"/>
          <w:szCs w:val="22"/>
          <w:lang w:val="en-US"/>
        </w:rPr>
        <w:t xml:space="preserve">• </w:t>
      </w:r>
      <w:r w:rsidRPr="00964762">
        <w:rPr>
          <w:b/>
          <w:bCs/>
          <w:sz w:val="22"/>
          <w:szCs w:val="22"/>
          <w:lang w:val="en-US"/>
        </w:rPr>
        <w:t xml:space="preserve">information concerning the level of sensitivity to market variables associated with disclosed amounts. </w:t>
      </w:r>
    </w:p>
    <w:p w14:paraId="678CCA28" w14:textId="77777777" w:rsidR="00964762" w:rsidRPr="00822C53" w:rsidRDefault="00964762" w:rsidP="00822C53">
      <w:pPr>
        <w:rPr>
          <w:rFonts w:cs="Arial"/>
          <w:lang w:val="en-US"/>
        </w:rPr>
      </w:pPr>
    </w:p>
    <w:p w14:paraId="4D4A36E0" w14:textId="55294824" w:rsidR="00822C53" w:rsidRDefault="00822C53" w:rsidP="00822C53">
      <w:pPr>
        <w:numPr>
          <w:ilvl w:val="0"/>
          <w:numId w:val="1"/>
        </w:numPr>
        <w:spacing w:after="200" w:line="276" w:lineRule="auto"/>
        <w:contextualSpacing/>
        <w:rPr>
          <w:rFonts w:cs="Arial"/>
          <w:lang w:val="en-US"/>
        </w:rPr>
      </w:pPr>
      <w:r w:rsidRPr="00822C53">
        <w:rPr>
          <w:rFonts w:cs="Arial"/>
          <w:lang w:val="en-US"/>
        </w:rPr>
        <w:t>To what extent are insurers in YOUR JURISDICTION required to disclose information about financial instruments and investments in the disclosure about their financial position?</w:t>
      </w:r>
    </w:p>
    <w:p w14:paraId="2BC17B4D" w14:textId="77777777" w:rsidR="00822C53" w:rsidRPr="00822C53" w:rsidRDefault="00822C53" w:rsidP="00822C53">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2839"/>
        <w:gridCol w:w="1551"/>
        <w:gridCol w:w="1570"/>
        <w:gridCol w:w="1558"/>
        <w:gridCol w:w="1542"/>
      </w:tblGrid>
      <w:tr w:rsidR="00822C53" w:rsidRPr="00964762" w14:paraId="43ACCECD" w14:textId="77777777" w:rsidTr="00194C4C">
        <w:tc>
          <w:tcPr>
            <w:tcW w:w="0" w:type="auto"/>
          </w:tcPr>
          <w:p w14:paraId="3328186D" w14:textId="77777777" w:rsidR="00822C53" w:rsidRPr="00822C53" w:rsidRDefault="00822C53" w:rsidP="00194C4C">
            <w:pPr>
              <w:rPr>
                <w:rFonts w:cs="Arial"/>
                <w:sz w:val="20"/>
              </w:rPr>
            </w:pPr>
          </w:p>
        </w:tc>
        <w:tc>
          <w:tcPr>
            <w:tcW w:w="0" w:type="auto"/>
          </w:tcPr>
          <w:p w14:paraId="243DDA67" w14:textId="77777777" w:rsidR="00822C53" w:rsidRPr="00822C53" w:rsidRDefault="00822C53" w:rsidP="00194C4C">
            <w:pPr>
              <w:rPr>
                <w:rFonts w:cs="Arial"/>
                <w:sz w:val="20"/>
              </w:rPr>
            </w:pPr>
            <w:r w:rsidRPr="00822C53">
              <w:rPr>
                <w:rFonts w:cs="Arial"/>
                <w:sz w:val="20"/>
              </w:rPr>
              <w:t>1. Fully reflected in the requirements</w:t>
            </w:r>
          </w:p>
        </w:tc>
        <w:tc>
          <w:tcPr>
            <w:tcW w:w="0" w:type="auto"/>
          </w:tcPr>
          <w:p w14:paraId="73F05BDC" w14:textId="77777777" w:rsidR="00822C53" w:rsidRPr="00822C53" w:rsidRDefault="00822C53" w:rsidP="00194C4C">
            <w:pPr>
              <w:rPr>
                <w:rFonts w:cs="Arial"/>
                <w:sz w:val="20"/>
              </w:rPr>
            </w:pPr>
            <w:r w:rsidRPr="00822C53">
              <w:rPr>
                <w:rFonts w:cs="Arial"/>
                <w:sz w:val="20"/>
              </w:rPr>
              <w:t>2. Largely reflected in the requirements</w:t>
            </w:r>
          </w:p>
        </w:tc>
        <w:tc>
          <w:tcPr>
            <w:tcW w:w="0" w:type="auto"/>
          </w:tcPr>
          <w:p w14:paraId="6700FAD5" w14:textId="77777777" w:rsidR="00822C53" w:rsidRPr="00822C53" w:rsidRDefault="00822C53" w:rsidP="00194C4C">
            <w:pPr>
              <w:rPr>
                <w:rFonts w:cs="Arial"/>
                <w:sz w:val="20"/>
              </w:rPr>
            </w:pPr>
            <w:r w:rsidRPr="00822C53">
              <w:rPr>
                <w:rFonts w:cs="Arial"/>
                <w:sz w:val="20"/>
              </w:rPr>
              <w:t>3. Partly reflected in the requirements</w:t>
            </w:r>
          </w:p>
        </w:tc>
        <w:tc>
          <w:tcPr>
            <w:tcW w:w="0" w:type="auto"/>
          </w:tcPr>
          <w:p w14:paraId="2BA3BD95" w14:textId="77777777" w:rsidR="00822C53" w:rsidRPr="00822C53" w:rsidRDefault="00822C53" w:rsidP="00194C4C">
            <w:pPr>
              <w:rPr>
                <w:rFonts w:cs="Arial"/>
                <w:sz w:val="20"/>
              </w:rPr>
            </w:pPr>
            <w:r w:rsidRPr="00822C53">
              <w:rPr>
                <w:rFonts w:cs="Arial"/>
                <w:sz w:val="20"/>
              </w:rPr>
              <w:t>4. Not reflected in the requirements</w:t>
            </w:r>
          </w:p>
        </w:tc>
      </w:tr>
      <w:tr w:rsidR="00822C53" w:rsidRPr="00964762" w14:paraId="1D5FB5A2" w14:textId="77777777" w:rsidTr="00194C4C">
        <w:tc>
          <w:tcPr>
            <w:tcW w:w="0" w:type="auto"/>
          </w:tcPr>
          <w:p w14:paraId="578667DC" w14:textId="77777777" w:rsidR="00822C53" w:rsidRPr="00822C53" w:rsidRDefault="00822C53" w:rsidP="00194C4C">
            <w:pPr>
              <w:rPr>
                <w:rFonts w:cs="Arial"/>
                <w:sz w:val="20"/>
              </w:rPr>
            </w:pPr>
            <w:r w:rsidRPr="00822C53">
              <w:rPr>
                <w:rFonts w:cs="Arial"/>
                <w:sz w:val="20"/>
              </w:rPr>
              <w:t>a. Insurers must disclose appropriately detailed quantitative information about financial instruments and other investments by class</w:t>
            </w:r>
          </w:p>
        </w:tc>
        <w:tc>
          <w:tcPr>
            <w:tcW w:w="0" w:type="auto"/>
          </w:tcPr>
          <w:p w14:paraId="5A4B5782" w14:textId="77777777" w:rsidR="00822C53" w:rsidRPr="00822C53" w:rsidRDefault="00822C53" w:rsidP="00194C4C">
            <w:pPr>
              <w:rPr>
                <w:rFonts w:cs="Arial"/>
                <w:sz w:val="20"/>
              </w:rPr>
            </w:pPr>
          </w:p>
        </w:tc>
        <w:tc>
          <w:tcPr>
            <w:tcW w:w="0" w:type="auto"/>
          </w:tcPr>
          <w:p w14:paraId="17690858" w14:textId="77777777" w:rsidR="00822C53" w:rsidRPr="00822C53" w:rsidRDefault="00822C53" w:rsidP="00194C4C">
            <w:pPr>
              <w:rPr>
                <w:rFonts w:cs="Arial"/>
                <w:sz w:val="20"/>
              </w:rPr>
            </w:pPr>
          </w:p>
        </w:tc>
        <w:tc>
          <w:tcPr>
            <w:tcW w:w="0" w:type="auto"/>
          </w:tcPr>
          <w:p w14:paraId="3371E3F2" w14:textId="77777777" w:rsidR="00822C53" w:rsidRPr="00822C53" w:rsidRDefault="00822C53" w:rsidP="00194C4C">
            <w:pPr>
              <w:rPr>
                <w:rFonts w:cs="Arial"/>
                <w:sz w:val="20"/>
              </w:rPr>
            </w:pPr>
          </w:p>
        </w:tc>
        <w:tc>
          <w:tcPr>
            <w:tcW w:w="0" w:type="auto"/>
          </w:tcPr>
          <w:p w14:paraId="33429BCC" w14:textId="77777777" w:rsidR="00822C53" w:rsidRPr="00822C53" w:rsidRDefault="00822C53" w:rsidP="00194C4C">
            <w:pPr>
              <w:rPr>
                <w:rFonts w:cs="Arial"/>
                <w:sz w:val="20"/>
              </w:rPr>
            </w:pPr>
          </w:p>
        </w:tc>
      </w:tr>
      <w:tr w:rsidR="00822C53" w:rsidRPr="00964762" w14:paraId="7A280F69" w14:textId="77777777" w:rsidTr="00194C4C">
        <w:tc>
          <w:tcPr>
            <w:tcW w:w="0" w:type="auto"/>
          </w:tcPr>
          <w:p w14:paraId="7BC7B721" w14:textId="77777777" w:rsidR="00822C53" w:rsidRPr="00822C53" w:rsidRDefault="00822C53" w:rsidP="00194C4C">
            <w:pPr>
              <w:rPr>
                <w:rFonts w:cs="Arial"/>
                <w:sz w:val="20"/>
              </w:rPr>
            </w:pPr>
            <w:r w:rsidRPr="00822C53">
              <w:rPr>
                <w:rFonts w:cs="Arial"/>
                <w:sz w:val="20"/>
              </w:rPr>
              <w:t>b. Insurers must disclose appropriately detailed qualitative information about financial instruments and other investments by class</w:t>
            </w:r>
          </w:p>
        </w:tc>
        <w:tc>
          <w:tcPr>
            <w:tcW w:w="0" w:type="auto"/>
          </w:tcPr>
          <w:p w14:paraId="37C95E6E" w14:textId="77777777" w:rsidR="00822C53" w:rsidRPr="00822C53" w:rsidRDefault="00822C53" w:rsidP="00194C4C">
            <w:pPr>
              <w:rPr>
                <w:rFonts w:cs="Arial"/>
                <w:sz w:val="20"/>
              </w:rPr>
            </w:pPr>
          </w:p>
        </w:tc>
        <w:tc>
          <w:tcPr>
            <w:tcW w:w="0" w:type="auto"/>
          </w:tcPr>
          <w:p w14:paraId="43387C1A" w14:textId="77777777" w:rsidR="00822C53" w:rsidRPr="00822C53" w:rsidRDefault="00822C53" w:rsidP="00194C4C">
            <w:pPr>
              <w:rPr>
                <w:rFonts w:cs="Arial"/>
                <w:sz w:val="20"/>
              </w:rPr>
            </w:pPr>
          </w:p>
        </w:tc>
        <w:tc>
          <w:tcPr>
            <w:tcW w:w="0" w:type="auto"/>
          </w:tcPr>
          <w:p w14:paraId="68FDB8A0" w14:textId="77777777" w:rsidR="00822C53" w:rsidRPr="00822C53" w:rsidRDefault="00822C53" w:rsidP="00194C4C">
            <w:pPr>
              <w:rPr>
                <w:rFonts w:cs="Arial"/>
                <w:sz w:val="20"/>
              </w:rPr>
            </w:pPr>
          </w:p>
        </w:tc>
        <w:tc>
          <w:tcPr>
            <w:tcW w:w="0" w:type="auto"/>
          </w:tcPr>
          <w:p w14:paraId="68A0C164" w14:textId="77777777" w:rsidR="00822C53" w:rsidRPr="00822C53" w:rsidRDefault="00822C53" w:rsidP="00194C4C">
            <w:pPr>
              <w:rPr>
                <w:rFonts w:cs="Arial"/>
                <w:sz w:val="20"/>
              </w:rPr>
            </w:pPr>
          </w:p>
        </w:tc>
      </w:tr>
      <w:tr w:rsidR="00822C53" w:rsidRPr="00964762" w14:paraId="741FD93E" w14:textId="77777777" w:rsidTr="00194C4C">
        <w:tc>
          <w:tcPr>
            <w:tcW w:w="0" w:type="auto"/>
          </w:tcPr>
          <w:p w14:paraId="6DE43989" w14:textId="77777777" w:rsidR="00822C53" w:rsidRPr="00822C53" w:rsidRDefault="00822C53" w:rsidP="00194C4C">
            <w:pPr>
              <w:rPr>
                <w:rFonts w:cs="Arial"/>
                <w:sz w:val="20"/>
              </w:rPr>
            </w:pPr>
            <w:r w:rsidRPr="00822C53">
              <w:rPr>
                <w:rFonts w:cs="Arial"/>
                <w:sz w:val="20"/>
              </w:rPr>
              <w:t>c. Information disclosed about investments must include investment objectives, policies and processes</w:t>
            </w:r>
          </w:p>
        </w:tc>
        <w:tc>
          <w:tcPr>
            <w:tcW w:w="0" w:type="auto"/>
          </w:tcPr>
          <w:p w14:paraId="6780297D" w14:textId="77777777" w:rsidR="00822C53" w:rsidRPr="00822C53" w:rsidRDefault="00822C53" w:rsidP="00194C4C">
            <w:pPr>
              <w:rPr>
                <w:rFonts w:cs="Arial"/>
                <w:sz w:val="20"/>
              </w:rPr>
            </w:pPr>
          </w:p>
        </w:tc>
        <w:tc>
          <w:tcPr>
            <w:tcW w:w="0" w:type="auto"/>
          </w:tcPr>
          <w:p w14:paraId="3AC48FD4" w14:textId="77777777" w:rsidR="00822C53" w:rsidRPr="00822C53" w:rsidRDefault="00822C53" w:rsidP="00194C4C">
            <w:pPr>
              <w:rPr>
                <w:rFonts w:cs="Arial"/>
                <w:sz w:val="20"/>
              </w:rPr>
            </w:pPr>
          </w:p>
        </w:tc>
        <w:tc>
          <w:tcPr>
            <w:tcW w:w="0" w:type="auto"/>
          </w:tcPr>
          <w:p w14:paraId="21CE95AE" w14:textId="77777777" w:rsidR="00822C53" w:rsidRPr="00822C53" w:rsidRDefault="00822C53" w:rsidP="00194C4C">
            <w:pPr>
              <w:rPr>
                <w:rFonts w:cs="Arial"/>
                <w:sz w:val="20"/>
              </w:rPr>
            </w:pPr>
          </w:p>
        </w:tc>
        <w:tc>
          <w:tcPr>
            <w:tcW w:w="0" w:type="auto"/>
          </w:tcPr>
          <w:p w14:paraId="0D50E9A3" w14:textId="77777777" w:rsidR="00822C53" w:rsidRPr="00822C53" w:rsidRDefault="00822C53" w:rsidP="00194C4C">
            <w:pPr>
              <w:rPr>
                <w:rFonts w:cs="Arial"/>
                <w:sz w:val="20"/>
              </w:rPr>
            </w:pPr>
          </w:p>
        </w:tc>
      </w:tr>
      <w:tr w:rsidR="00822C53" w:rsidRPr="00964762" w14:paraId="174AE637" w14:textId="77777777" w:rsidTr="00194C4C">
        <w:tc>
          <w:tcPr>
            <w:tcW w:w="0" w:type="auto"/>
          </w:tcPr>
          <w:p w14:paraId="04DE2739" w14:textId="77777777" w:rsidR="00822C53" w:rsidRPr="00822C53" w:rsidRDefault="00822C53" w:rsidP="00194C4C">
            <w:pPr>
              <w:rPr>
                <w:rFonts w:cs="Arial"/>
                <w:sz w:val="20"/>
              </w:rPr>
            </w:pPr>
            <w:r w:rsidRPr="00822C53">
              <w:rPr>
                <w:rFonts w:cs="Arial"/>
                <w:sz w:val="20"/>
              </w:rPr>
              <w:t>d. Information disclosed about investments must include values, assumptions and methods used for general purpose financial reporting and solvency purposes, as well as an explanation of differences (where applicable)</w:t>
            </w:r>
          </w:p>
        </w:tc>
        <w:tc>
          <w:tcPr>
            <w:tcW w:w="0" w:type="auto"/>
          </w:tcPr>
          <w:p w14:paraId="59936762" w14:textId="77777777" w:rsidR="00822C53" w:rsidRPr="00822C53" w:rsidRDefault="00822C53" w:rsidP="00194C4C">
            <w:pPr>
              <w:rPr>
                <w:rFonts w:cs="Arial"/>
                <w:sz w:val="20"/>
              </w:rPr>
            </w:pPr>
          </w:p>
        </w:tc>
        <w:tc>
          <w:tcPr>
            <w:tcW w:w="0" w:type="auto"/>
          </w:tcPr>
          <w:p w14:paraId="06F204DB" w14:textId="77777777" w:rsidR="00822C53" w:rsidRPr="00822C53" w:rsidRDefault="00822C53" w:rsidP="00194C4C">
            <w:pPr>
              <w:rPr>
                <w:rFonts w:cs="Arial"/>
                <w:sz w:val="20"/>
              </w:rPr>
            </w:pPr>
          </w:p>
        </w:tc>
        <w:tc>
          <w:tcPr>
            <w:tcW w:w="0" w:type="auto"/>
          </w:tcPr>
          <w:p w14:paraId="0DB0E867" w14:textId="77777777" w:rsidR="00822C53" w:rsidRPr="00822C53" w:rsidRDefault="00822C53" w:rsidP="00194C4C">
            <w:pPr>
              <w:rPr>
                <w:rFonts w:cs="Arial"/>
                <w:sz w:val="20"/>
              </w:rPr>
            </w:pPr>
          </w:p>
        </w:tc>
        <w:tc>
          <w:tcPr>
            <w:tcW w:w="0" w:type="auto"/>
          </w:tcPr>
          <w:p w14:paraId="56D07CA7" w14:textId="77777777" w:rsidR="00822C53" w:rsidRPr="00822C53" w:rsidRDefault="00822C53" w:rsidP="00194C4C">
            <w:pPr>
              <w:rPr>
                <w:rFonts w:cs="Arial"/>
                <w:sz w:val="20"/>
              </w:rPr>
            </w:pPr>
          </w:p>
        </w:tc>
      </w:tr>
      <w:tr w:rsidR="00822C53" w:rsidRPr="00964762" w14:paraId="6708B3F7" w14:textId="77777777" w:rsidTr="00194C4C">
        <w:tc>
          <w:tcPr>
            <w:tcW w:w="0" w:type="auto"/>
          </w:tcPr>
          <w:p w14:paraId="2F6E93C3" w14:textId="77777777" w:rsidR="00822C53" w:rsidRPr="00822C53" w:rsidRDefault="00822C53" w:rsidP="00194C4C">
            <w:pPr>
              <w:rPr>
                <w:rFonts w:cs="Arial"/>
                <w:sz w:val="20"/>
              </w:rPr>
            </w:pPr>
            <w:r w:rsidRPr="00822C53">
              <w:rPr>
                <w:rFonts w:cs="Arial"/>
                <w:sz w:val="20"/>
              </w:rPr>
              <w:t xml:space="preserve">e. Information disclosed about investments must </w:t>
            </w:r>
            <w:r w:rsidRPr="00822C53">
              <w:rPr>
                <w:rFonts w:cs="Arial"/>
                <w:sz w:val="20"/>
              </w:rPr>
              <w:lastRenderedPageBreak/>
              <w:t>include information concerning the level of sensitivity to market variables associated with disclosed amounts</w:t>
            </w:r>
          </w:p>
        </w:tc>
        <w:tc>
          <w:tcPr>
            <w:tcW w:w="0" w:type="auto"/>
          </w:tcPr>
          <w:p w14:paraId="40277A21" w14:textId="77777777" w:rsidR="00822C53" w:rsidRPr="00822C53" w:rsidRDefault="00822C53" w:rsidP="00194C4C">
            <w:pPr>
              <w:rPr>
                <w:rFonts w:cs="Arial"/>
                <w:sz w:val="20"/>
              </w:rPr>
            </w:pPr>
          </w:p>
        </w:tc>
        <w:tc>
          <w:tcPr>
            <w:tcW w:w="0" w:type="auto"/>
          </w:tcPr>
          <w:p w14:paraId="4585191B" w14:textId="77777777" w:rsidR="00822C53" w:rsidRPr="00822C53" w:rsidRDefault="00822C53" w:rsidP="00194C4C">
            <w:pPr>
              <w:rPr>
                <w:rFonts w:cs="Arial"/>
                <w:sz w:val="20"/>
              </w:rPr>
            </w:pPr>
          </w:p>
        </w:tc>
        <w:tc>
          <w:tcPr>
            <w:tcW w:w="0" w:type="auto"/>
          </w:tcPr>
          <w:p w14:paraId="1E2107D6" w14:textId="77777777" w:rsidR="00822C53" w:rsidRPr="00822C53" w:rsidRDefault="00822C53" w:rsidP="00194C4C">
            <w:pPr>
              <w:rPr>
                <w:rFonts w:cs="Arial"/>
                <w:sz w:val="20"/>
              </w:rPr>
            </w:pPr>
          </w:p>
        </w:tc>
        <w:tc>
          <w:tcPr>
            <w:tcW w:w="0" w:type="auto"/>
          </w:tcPr>
          <w:p w14:paraId="74366D36" w14:textId="77777777" w:rsidR="00822C53" w:rsidRPr="00822C53" w:rsidRDefault="00822C53" w:rsidP="00194C4C">
            <w:pPr>
              <w:rPr>
                <w:rFonts w:cs="Arial"/>
                <w:sz w:val="20"/>
              </w:rPr>
            </w:pPr>
          </w:p>
        </w:tc>
      </w:tr>
    </w:tbl>
    <w:p w14:paraId="53ECF49A" w14:textId="27D7F3E0" w:rsidR="00822C53" w:rsidRDefault="00822C53" w:rsidP="00822C53">
      <w:pPr>
        <w:rPr>
          <w:rFonts w:cs="Arial"/>
          <w:lang w:val="en-US"/>
        </w:rPr>
      </w:pPr>
    </w:p>
    <w:p w14:paraId="79F0989E" w14:textId="2B98D47B" w:rsidR="00964762" w:rsidRPr="00964762" w:rsidRDefault="00964762" w:rsidP="00964762">
      <w:pPr>
        <w:pStyle w:val="Default"/>
        <w:rPr>
          <w:b/>
          <w:bCs/>
          <w:sz w:val="22"/>
          <w:szCs w:val="22"/>
          <w:lang w:val="en-US"/>
        </w:rPr>
      </w:pPr>
      <w:r w:rsidRPr="00964762">
        <w:rPr>
          <w:b/>
          <w:bCs/>
          <w:sz w:val="22"/>
          <w:szCs w:val="22"/>
          <w:lang w:val="en-US"/>
        </w:rPr>
        <w:t>20.5</w:t>
      </w:r>
      <w:r w:rsidRPr="00964762">
        <w:rPr>
          <w:b/>
          <w:bCs/>
          <w:sz w:val="22"/>
          <w:szCs w:val="22"/>
          <w:lang w:val="en-US"/>
        </w:rPr>
        <w:tab/>
      </w:r>
      <w:r w:rsidRPr="00964762">
        <w:rPr>
          <w:b/>
          <w:bCs/>
          <w:sz w:val="22"/>
          <w:szCs w:val="22"/>
          <w:lang w:val="en-US"/>
        </w:rPr>
        <w:t xml:space="preserve">Disclosure about the financial position of the insurer includes appropriately detailed quantitative and qualitative information about enterprise risk management (ERM) including asset-liability management (ALM) in total and, where appropriate, at a segmented level. At a minimum, this information includes the methodology used and the key assumptions employed in measuring assets and liabilities for ALM purposes and any capital and/or provisions held </w:t>
      </w:r>
      <w:proofErr w:type="gramStart"/>
      <w:r w:rsidRPr="00964762">
        <w:rPr>
          <w:b/>
          <w:bCs/>
          <w:sz w:val="22"/>
          <w:szCs w:val="22"/>
          <w:lang w:val="en-US"/>
        </w:rPr>
        <w:t>as a consequence of</w:t>
      </w:r>
      <w:proofErr w:type="gramEnd"/>
      <w:r w:rsidRPr="00964762">
        <w:rPr>
          <w:b/>
          <w:bCs/>
          <w:sz w:val="22"/>
          <w:szCs w:val="22"/>
          <w:lang w:val="en-US"/>
        </w:rPr>
        <w:t xml:space="preserve"> a mismatch between assets and liabilities. </w:t>
      </w:r>
    </w:p>
    <w:p w14:paraId="22B3A81A" w14:textId="7BE8944C" w:rsidR="00964762" w:rsidRDefault="00964762" w:rsidP="00822C53">
      <w:pPr>
        <w:rPr>
          <w:rFonts w:cs="Arial"/>
          <w:lang w:val="en-US"/>
        </w:rPr>
      </w:pPr>
    </w:p>
    <w:p w14:paraId="22653DD2" w14:textId="77777777" w:rsidR="00964762" w:rsidRPr="00822C53" w:rsidRDefault="00964762" w:rsidP="00822C53">
      <w:pPr>
        <w:rPr>
          <w:rFonts w:cs="Arial"/>
          <w:lang w:val="en-US"/>
        </w:rPr>
      </w:pPr>
    </w:p>
    <w:p w14:paraId="4470AB09" w14:textId="46011017" w:rsidR="00822C53" w:rsidRDefault="00822C53" w:rsidP="00822C53">
      <w:pPr>
        <w:numPr>
          <w:ilvl w:val="0"/>
          <w:numId w:val="1"/>
        </w:numPr>
        <w:spacing w:after="200" w:line="276" w:lineRule="auto"/>
        <w:contextualSpacing/>
        <w:rPr>
          <w:rFonts w:cs="Arial"/>
          <w:lang w:val="en-US"/>
        </w:rPr>
      </w:pPr>
      <w:r w:rsidRPr="00822C53">
        <w:rPr>
          <w:rFonts w:cs="Arial"/>
          <w:lang w:val="en-US"/>
        </w:rPr>
        <w:t>To what extent are insurers in YOUR JURISDICTION required to disclose information about enterprise risk management (ERM), including asset-liability management (ALM), in the disclosure about their financial position?</w:t>
      </w:r>
    </w:p>
    <w:p w14:paraId="31D31C0C" w14:textId="77777777" w:rsidR="00822C53" w:rsidRPr="00822C53" w:rsidRDefault="00822C53" w:rsidP="00822C53">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2687"/>
        <w:gridCol w:w="1588"/>
        <w:gridCol w:w="1611"/>
        <w:gridCol w:w="1597"/>
        <w:gridCol w:w="1577"/>
      </w:tblGrid>
      <w:tr w:rsidR="00822C53" w:rsidRPr="00964762" w14:paraId="41028900" w14:textId="77777777" w:rsidTr="00194C4C">
        <w:tc>
          <w:tcPr>
            <w:tcW w:w="0" w:type="auto"/>
          </w:tcPr>
          <w:p w14:paraId="315E521C" w14:textId="77777777" w:rsidR="00822C53" w:rsidRPr="00822C53" w:rsidRDefault="00822C53" w:rsidP="00194C4C">
            <w:pPr>
              <w:rPr>
                <w:rFonts w:cs="Arial"/>
                <w:sz w:val="20"/>
              </w:rPr>
            </w:pPr>
          </w:p>
        </w:tc>
        <w:tc>
          <w:tcPr>
            <w:tcW w:w="0" w:type="auto"/>
          </w:tcPr>
          <w:p w14:paraId="0A80CDD9" w14:textId="77777777" w:rsidR="00822C53" w:rsidRPr="00822C53" w:rsidRDefault="00822C53" w:rsidP="00194C4C">
            <w:pPr>
              <w:rPr>
                <w:rFonts w:cs="Arial"/>
                <w:sz w:val="20"/>
              </w:rPr>
            </w:pPr>
            <w:r w:rsidRPr="00822C53">
              <w:rPr>
                <w:rFonts w:cs="Arial"/>
                <w:sz w:val="20"/>
              </w:rPr>
              <w:t>1. Fully reflected in the requirements</w:t>
            </w:r>
          </w:p>
        </w:tc>
        <w:tc>
          <w:tcPr>
            <w:tcW w:w="0" w:type="auto"/>
          </w:tcPr>
          <w:p w14:paraId="0A65B0DD" w14:textId="77777777" w:rsidR="00822C53" w:rsidRPr="00822C53" w:rsidRDefault="00822C53" w:rsidP="00194C4C">
            <w:pPr>
              <w:rPr>
                <w:rFonts w:cs="Arial"/>
                <w:sz w:val="20"/>
              </w:rPr>
            </w:pPr>
            <w:r w:rsidRPr="00822C53">
              <w:rPr>
                <w:rFonts w:cs="Arial"/>
                <w:sz w:val="20"/>
              </w:rPr>
              <w:t>2. Largely reflected in the requirements</w:t>
            </w:r>
          </w:p>
        </w:tc>
        <w:tc>
          <w:tcPr>
            <w:tcW w:w="0" w:type="auto"/>
          </w:tcPr>
          <w:p w14:paraId="7A3EB625" w14:textId="77777777" w:rsidR="00822C53" w:rsidRPr="00822C53" w:rsidRDefault="00822C53" w:rsidP="00194C4C">
            <w:pPr>
              <w:rPr>
                <w:rFonts w:cs="Arial"/>
                <w:sz w:val="20"/>
              </w:rPr>
            </w:pPr>
            <w:r w:rsidRPr="00822C53">
              <w:rPr>
                <w:rFonts w:cs="Arial"/>
                <w:sz w:val="20"/>
              </w:rPr>
              <w:t>3. Partly reflected in the requirements</w:t>
            </w:r>
          </w:p>
        </w:tc>
        <w:tc>
          <w:tcPr>
            <w:tcW w:w="0" w:type="auto"/>
          </w:tcPr>
          <w:p w14:paraId="52DE9B8E" w14:textId="77777777" w:rsidR="00822C53" w:rsidRPr="00822C53" w:rsidRDefault="00822C53" w:rsidP="00194C4C">
            <w:pPr>
              <w:rPr>
                <w:rFonts w:cs="Arial"/>
                <w:sz w:val="20"/>
              </w:rPr>
            </w:pPr>
            <w:r w:rsidRPr="00822C53">
              <w:rPr>
                <w:rFonts w:cs="Arial"/>
                <w:sz w:val="20"/>
              </w:rPr>
              <w:t>4. Not reflected in the requirements</w:t>
            </w:r>
          </w:p>
        </w:tc>
      </w:tr>
      <w:tr w:rsidR="00822C53" w:rsidRPr="00964762" w14:paraId="779FDC8D" w14:textId="77777777" w:rsidTr="00194C4C">
        <w:tc>
          <w:tcPr>
            <w:tcW w:w="0" w:type="auto"/>
          </w:tcPr>
          <w:p w14:paraId="194EACDA" w14:textId="77777777" w:rsidR="00822C53" w:rsidRPr="00822C53" w:rsidRDefault="00822C53" w:rsidP="00194C4C">
            <w:pPr>
              <w:rPr>
                <w:rFonts w:cs="Arial"/>
                <w:sz w:val="20"/>
              </w:rPr>
            </w:pPr>
            <w:r w:rsidRPr="00822C53">
              <w:rPr>
                <w:rFonts w:cs="Arial"/>
                <w:sz w:val="20"/>
              </w:rPr>
              <w:t>a. Insurers must disclose appropriately detailed quantitative information about ERM</w:t>
            </w:r>
          </w:p>
        </w:tc>
        <w:tc>
          <w:tcPr>
            <w:tcW w:w="0" w:type="auto"/>
          </w:tcPr>
          <w:p w14:paraId="7A49F797" w14:textId="77777777" w:rsidR="00822C53" w:rsidRPr="00822C53" w:rsidRDefault="00822C53" w:rsidP="00194C4C">
            <w:pPr>
              <w:rPr>
                <w:rFonts w:cs="Arial"/>
                <w:sz w:val="20"/>
              </w:rPr>
            </w:pPr>
          </w:p>
        </w:tc>
        <w:tc>
          <w:tcPr>
            <w:tcW w:w="0" w:type="auto"/>
          </w:tcPr>
          <w:p w14:paraId="02AC583E" w14:textId="77777777" w:rsidR="00822C53" w:rsidRPr="00822C53" w:rsidRDefault="00822C53" w:rsidP="00194C4C">
            <w:pPr>
              <w:rPr>
                <w:rFonts w:cs="Arial"/>
                <w:sz w:val="20"/>
              </w:rPr>
            </w:pPr>
          </w:p>
        </w:tc>
        <w:tc>
          <w:tcPr>
            <w:tcW w:w="0" w:type="auto"/>
          </w:tcPr>
          <w:p w14:paraId="28C1E3B8" w14:textId="77777777" w:rsidR="00822C53" w:rsidRPr="00822C53" w:rsidRDefault="00822C53" w:rsidP="00194C4C">
            <w:pPr>
              <w:rPr>
                <w:rFonts w:cs="Arial"/>
                <w:sz w:val="20"/>
              </w:rPr>
            </w:pPr>
          </w:p>
        </w:tc>
        <w:tc>
          <w:tcPr>
            <w:tcW w:w="0" w:type="auto"/>
          </w:tcPr>
          <w:p w14:paraId="3149CF3B" w14:textId="77777777" w:rsidR="00822C53" w:rsidRPr="00822C53" w:rsidRDefault="00822C53" w:rsidP="00194C4C">
            <w:pPr>
              <w:rPr>
                <w:rFonts w:cs="Arial"/>
                <w:sz w:val="20"/>
              </w:rPr>
            </w:pPr>
          </w:p>
        </w:tc>
      </w:tr>
      <w:tr w:rsidR="00822C53" w:rsidRPr="00964762" w14:paraId="258EBA8B" w14:textId="77777777" w:rsidTr="00194C4C">
        <w:tc>
          <w:tcPr>
            <w:tcW w:w="0" w:type="auto"/>
          </w:tcPr>
          <w:p w14:paraId="4ADD106C" w14:textId="77777777" w:rsidR="00822C53" w:rsidRPr="00822C53" w:rsidRDefault="00822C53" w:rsidP="00194C4C">
            <w:pPr>
              <w:rPr>
                <w:rFonts w:cs="Arial"/>
                <w:sz w:val="20"/>
              </w:rPr>
            </w:pPr>
            <w:r w:rsidRPr="00822C53">
              <w:rPr>
                <w:rFonts w:cs="Arial"/>
                <w:sz w:val="20"/>
              </w:rPr>
              <w:t>b. Insurers must disclose appropriately detailed qualitative information about ERM</w:t>
            </w:r>
          </w:p>
        </w:tc>
        <w:tc>
          <w:tcPr>
            <w:tcW w:w="0" w:type="auto"/>
          </w:tcPr>
          <w:p w14:paraId="1DCBDB2C" w14:textId="77777777" w:rsidR="00822C53" w:rsidRPr="00822C53" w:rsidRDefault="00822C53" w:rsidP="00194C4C">
            <w:pPr>
              <w:rPr>
                <w:rFonts w:cs="Arial"/>
                <w:sz w:val="20"/>
              </w:rPr>
            </w:pPr>
          </w:p>
        </w:tc>
        <w:tc>
          <w:tcPr>
            <w:tcW w:w="0" w:type="auto"/>
          </w:tcPr>
          <w:p w14:paraId="30A3FBF4" w14:textId="77777777" w:rsidR="00822C53" w:rsidRPr="00822C53" w:rsidRDefault="00822C53" w:rsidP="00194C4C">
            <w:pPr>
              <w:rPr>
                <w:rFonts w:cs="Arial"/>
                <w:sz w:val="20"/>
              </w:rPr>
            </w:pPr>
          </w:p>
        </w:tc>
        <w:tc>
          <w:tcPr>
            <w:tcW w:w="0" w:type="auto"/>
          </w:tcPr>
          <w:p w14:paraId="1E0598BC" w14:textId="77777777" w:rsidR="00822C53" w:rsidRPr="00822C53" w:rsidRDefault="00822C53" w:rsidP="00194C4C">
            <w:pPr>
              <w:rPr>
                <w:rFonts w:cs="Arial"/>
                <w:sz w:val="20"/>
              </w:rPr>
            </w:pPr>
          </w:p>
        </w:tc>
        <w:tc>
          <w:tcPr>
            <w:tcW w:w="0" w:type="auto"/>
          </w:tcPr>
          <w:p w14:paraId="57C116A6" w14:textId="77777777" w:rsidR="00822C53" w:rsidRPr="00822C53" w:rsidRDefault="00822C53" w:rsidP="00194C4C">
            <w:pPr>
              <w:rPr>
                <w:rFonts w:cs="Arial"/>
                <w:sz w:val="20"/>
              </w:rPr>
            </w:pPr>
          </w:p>
        </w:tc>
      </w:tr>
      <w:tr w:rsidR="00822C53" w:rsidRPr="00964762" w14:paraId="597E6901" w14:textId="77777777" w:rsidTr="00194C4C">
        <w:tc>
          <w:tcPr>
            <w:tcW w:w="0" w:type="auto"/>
          </w:tcPr>
          <w:p w14:paraId="6F9730F9" w14:textId="77777777" w:rsidR="00822C53" w:rsidRPr="00822C53" w:rsidRDefault="00822C53" w:rsidP="00194C4C">
            <w:pPr>
              <w:rPr>
                <w:rFonts w:cs="Arial"/>
                <w:sz w:val="20"/>
              </w:rPr>
            </w:pPr>
            <w:r w:rsidRPr="00822C53">
              <w:rPr>
                <w:rFonts w:cs="Arial"/>
                <w:sz w:val="20"/>
              </w:rPr>
              <w:t>c. Information disclosed about ERM must include information about ALM</w:t>
            </w:r>
          </w:p>
        </w:tc>
        <w:tc>
          <w:tcPr>
            <w:tcW w:w="0" w:type="auto"/>
          </w:tcPr>
          <w:p w14:paraId="163EAF6E" w14:textId="77777777" w:rsidR="00822C53" w:rsidRPr="00822C53" w:rsidRDefault="00822C53" w:rsidP="00194C4C">
            <w:pPr>
              <w:rPr>
                <w:rFonts w:cs="Arial"/>
                <w:sz w:val="20"/>
              </w:rPr>
            </w:pPr>
          </w:p>
        </w:tc>
        <w:tc>
          <w:tcPr>
            <w:tcW w:w="0" w:type="auto"/>
          </w:tcPr>
          <w:p w14:paraId="7DDCC2E2" w14:textId="77777777" w:rsidR="00822C53" w:rsidRPr="00822C53" w:rsidRDefault="00822C53" w:rsidP="00194C4C">
            <w:pPr>
              <w:rPr>
                <w:rFonts w:cs="Arial"/>
                <w:sz w:val="20"/>
              </w:rPr>
            </w:pPr>
          </w:p>
        </w:tc>
        <w:tc>
          <w:tcPr>
            <w:tcW w:w="0" w:type="auto"/>
          </w:tcPr>
          <w:p w14:paraId="192D5396" w14:textId="77777777" w:rsidR="00822C53" w:rsidRPr="00822C53" w:rsidRDefault="00822C53" w:rsidP="00194C4C">
            <w:pPr>
              <w:rPr>
                <w:rFonts w:cs="Arial"/>
                <w:sz w:val="20"/>
              </w:rPr>
            </w:pPr>
          </w:p>
        </w:tc>
        <w:tc>
          <w:tcPr>
            <w:tcW w:w="0" w:type="auto"/>
          </w:tcPr>
          <w:p w14:paraId="7AEC6227" w14:textId="77777777" w:rsidR="00822C53" w:rsidRPr="00822C53" w:rsidRDefault="00822C53" w:rsidP="00194C4C">
            <w:pPr>
              <w:rPr>
                <w:rFonts w:cs="Arial"/>
                <w:sz w:val="20"/>
              </w:rPr>
            </w:pPr>
          </w:p>
        </w:tc>
      </w:tr>
      <w:tr w:rsidR="00822C53" w:rsidRPr="00964762" w14:paraId="3D1F1607" w14:textId="77777777" w:rsidTr="00194C4C">
        <w:tc>
          <w:tcPr>
            <w:tcW w:w="0" w:type="auto"/>
          </w:tcPr>
          <w:p w14:paraId="618F287F" w14:textId="77777777" w:rsidR="00822C53" w:rsidRPr="00822C53" w:rsidRDefault="00822C53" w:rsidP="00194C4C">
            <w:pPr>
              <w:rPr>
                <w:rFonts w:cs="Arial"/>
                <w:sz w:val="20"/>
              </w:rPr>
            </w:pPr>
            <w:r w:rsidRPr="00822C53">
              <w:rPr>
                <w:rFonts w:cs="Arial"/>
                <w:sz w:val="20"/>
              </w:rPr>
              <w:t>d. Information disclosed about ERM and ALM must be for the insurer in total and, where appropriate, at a segmented level</w:t>
            </w:r>
          </w:p>
        </w:tc>
        <w:tc>
          <w:tcPr>
            <w:tcW w:w="0" w:type="auto"/>
          </w:tcPr>
          <w:p w14:paraId="4C1187DF" w14:textId="77777777" w:rsidR="00822C53" w:rsidRPr="00822C53" w:rsidRDefault="00822C53" w:rsidP="00194C4C">
            <w:pPr>
              <w:rPr>
                <w:rFonts w:cs="Arial"/>
                <w:sz w:val="20"/>
              </w:rPr>
            </w:pPr>
          </w:p>
        </w:tc>
        <w:tc>
          <w:tcPr>
            <w:tcW w:w="0" w:type="auto"/>
          </w:tcPr>
          <w:p w14:paraId="579659E4" w14:textId="77777777" w:rsidR="00822C53" w:rsidRPr="00822C53" w:rsidRDefault="00822C53" w:rsidP="00194C4C">
            <w:pPr>
              <w:rPr>
                <w:rFonts w:cs="Arial"/>
                <w:sz w:val="20"/>
              </w:rPr>
            </w:pPr>
          </w:p>
        </w:tc>
        <w:tc>
          <w:tcPr>
            <w:tcW w:w="0" w:type="auto"/>
          </w:tcPr>
          <w:p w14:paraId="3E035E8A" w14:textId="77777777" w:rsidR="00822C53" w:rsidRPr="00822C53" w:rsidRDefault="00822C53" w:rsidP="00194C4C">
            <w:pPr>
              <w:rPr>
                <w:rFonts w:cs="Arial"/>
                <w:sz w:val="20"/>
              </w:rPr>
            </w:pPr>
          </w:p>
        </w:tc>
        <w:tc>
          <w:tcPr>
            <w:tcW w:w="0" w:type="auto"/>
          </w:tcPr>
          <w:p w14:paraId="224E9E64" w14:textId="77777777" w:rsidR="00822C53" w:rsidRPr="00822C53" w:rsidRDefault="00822C53" w:rsidP="00194C4C">
            <w:pPr>
              <w:rPr>
                <w:rFonts w:cs="Arial"/>
                <w:sz w:val="20"/>
              </w:rPr>
            </w:pPr>
          </w:p>
        </w:tc>
      </w:tr>
      <w:tr w:rsidR="00822C53" w:rsidRPr="00964762" w14:paraId="52DD8991" w14:textId="77777777" w:rsidTr="00194C4C">
        <w:tc>
          <w:tcPr>
            <w:tcW w:w="0" w:type="auto"/>
          </w:tcPr>
          <w:p w14:paraId="6C9CF11E" w14:textId="77777777" w:rsidR="00822C53" w:rsidRPr="00822C53" w:rsidRDefault="00822C53" w:rsidP="00194C4C">
            <w:pPr>
              <w:rPr>
                <w:rFonts w:cs="Arial"/>
                <w:sz w:val="20"/>
              </w:rPr>
            </w:pPr>
            <w:r w:rsidRPr="00822C53">
              <w:rPr>
                <w:rFonts w:cs="Arial"/>
                <w:sz w:val="20"/>
              </w:rPr>
              <w:t>e. Information disclosed about ALM must include the methodology used and the key assumptions employed in measuring assets and liabilities for ALM purposes</w:t>
            </w:r>
          </w:p>
        </w:tc>
        <w:tc>
          <w:tcPr>
            <w:tcW w:w="0" w:type="auto"/>
          </w:tcPr>
          <w:p w14:paraId="5BDAFF49" w14:textId="77777777" w:rsidR="00822C53" w:rsidRPr="00822C53" w:rsidRDefault="00822C53" w:rsidP="00194C4C">
            <w:pPr>
              <w:rPr>
                <w:rFonts w:cs="Arial"/>
                <w:sz w:val="20"/>
              </w:rPr>
            </w:pPr>
          </w:p>
        </w:tc>
        <w:tc>
          <w:tcPr>
            <w:tcW w:w="0" w:type="auto"/>
          </w:tcPr>
          <w:p w14:paraId="7B80893B" w14:textId="77777777" w:rsidR="00822C53" w:rsidRPr="00822C53" w:rsidRDefault="00822C53" w:rsidP="00194C4C">
            <w:pPr>
              <w:rPr>
                <w:rFonts w:cs="Arial"/>
                <w:sz w:val="20"/>
              </w:rPr>
            </w:pPr>
          </w:p>
        </w:tc>
        <w:tc>
          <w:tcPr>
            <w:tcW w:w="0" w:type="auto"/>
          </w:tcPr>
          <w:p w14:paraId="0D1D83FD" w14:textId="77777777" w:rsidR="00822C53" w:rsidRPr="00822C53" w:rsidRDefault="00822C53" w:rsidP="00194C4C">
            <w:pPr>
              <w:rPr>
                <w:rFonts w:cs="Arial"/>
                <w:sz w:val="20"/>
              </w:rPr>
            </w:pPr>
          </w:p>
        </w:tc>
        <w:tc>
          <w:tcPr>
            <w:tcW w:w="0" w:type="auto"/>
          </w:tcPr>
          <w:p w14:paraId="405D3596" w14:textId="77777777" w:rsidR="00822C53" w:rsidRPr="00822C53" w:rsidRDefault="00822C53" w:rsidP="00194C4C">
            <w:pPr>
              <w:rPr>
                <w:rFonts w:cs="Arial"/>
                <w:sz w:val="20"/>
              </w:rPr>
            </w:pPr>
          </w:p>
        </w:tc>
      </w:tr>
      <w:tr w:rsidR="00822C53" w:rsidRPr="00964762" w14:paraId="10813F31" w14:textId="77777777" w:rsidTr="00194C4C">
        <w:tc>
          <w:tcPr>
            <w:tcW w:w="0" w:type="auto"/>
          </w:tcPr>
          <w:p w14:paraId="17F363DC" w14:textId="77777777" w:rsidR="00822C53" w:rsidRPr="00822C53" w:rsidRDefault="00822C53" w:rsidP="00194C4C">
            <w:pPr>
              <w:rPr>
                <w:rFonts w:cs="Arial"/>
                <w:sz w:val="20"/>
              </w:rPr>
            </w:pPr>
            <w:r w:rsidRPr="00822C53">
              <w:rPr>
                <w:rFonts w:cs="Arial"/>
                <w:sz w:val="20"/>
              </w:rPr>
              <w:t xml:space="preserve">f. Information disclosed about ALM must include any capital and/or provisions held </w:t>
            </w:r>
            <w:proofErr w:type="gramStart"/>
            <w:r w:rsidRPr="00822C53">
              <w:rPr>
                <w:rFonts w:cs="Arial"/>
                <w:sz w:val="20"/>
              </w:rPr>
              <w:t>as a consequence of</w:t>
            </w:r>
            <w:proofErr w:type="gramEnd"/>
            <w:r w:rsidRPr="00822C53">
              <w:rPr>
                <w:rFonts w:cs="Arial"/>
                <w:sz w:val="20"/>
              </w:rPr>
              <w:t xml:space="preserve"> a mismatch between assets and liabilities</w:t>
            </w:r>
          </w:p>
        </w:tc>
        <w:tc>
          <w:tcPr>
            <w:tcW w:w="0" w:type="auto"/>
          </w:tcPr>
          <w:p w14:paraId="6F4A9CC7" w14:textId="77777777" w:rsidR="00822C53" w:rsidRPr="00822C53" w:rsidRDefault="00822C53" w:rsidP="00194C4C">
            <w:pPr>
              <w:rPr>
                <w:rFonts w:cs="Arial"/>
                <w:sz w:val="20"/>
              </w:rPr>
            </w:pPr>
          </w:p>
        </w:tc>
        <w:tc>
          <w:tcPr>
            <w:tcW w:w="0" w:type="auto"/>
          </w:tcPr>
          <w:p w14:paraId="1C6D5E6E" w14:textId="77777777" w:rsidR="00822C53" w:rsidRPr="00822C53" w:rsidRDefault="00822C53" w:rsidP="00194C4C">
            <w:pPr>
              <w:rPr>
                <w:rFonts w:cs="Arial"/>
                <w:sz w:val="20"/>
              </w:rPr>
            </w:pPr>
          </w:p>
        </w:tc>
        <w:tc>
          <w:tcPr>
            <w:tcW w:w="0" w:type="auto"/>
          </w:tcPr>
          <w:p w14:paraId="2ACC573D" w14:textId="77777777" w:rsidR="00822C53" w:rsidRPr="00822C53" w:rsidRDefault="00822C53" w:rsidP="00194C4C">
            <w:pPr>
              <w:rPr>
                <w:rFonts w:cs="Arial"/>
                <w:sz w:val="20"/>
              </w:rPr>
            </w:pPr>
          </w:p>
        </w:tc>
        <w:tc>
          <w:tcPr>
            <w:tcW w:w="0" w:type="auto"/>
          </w:tcPr>
          <w:p w14:paraId="7C3B7841" w14:textId="77777777" w:rsidR="00822C53" w:rsidRPr="00822C53" w:rsidRDefault="00822C53" w:rsidP="00194C4C">
            <w:pPr>
              <w:rPr>
                <w:rFonts w:cs="Arial"/>
                <w:sz w:val="20"/>
              </w:rPr>
            </w:pPr>
          </w:p>
        </w:tc>
      </w:tr>
    </w:tbl>
    <w:p w14:paraId="4961EBBB" w14:textId="0B9B6644" w:rsidR="00822C53" w:rsidRDefault="00822C53" w:rsidP="00822C53">
      <w:pPr>
        <w:rPr>
          <w:rFonts w:cs="Arial"/>
          <w:lang w:val="en-US"/>
        </w:rPr>
      </w:pPr>
    </w:p>
    <w:p w14:paraId="63AEF240" w14:textId="49908041" w:rsidR="00964762" w:rsidRDefault="00964762" w:rsidP="00822C53">
      <w:pPr>
        <w:rPr>
          <w:rFonts w:cs="Arial"/>
          <w:lang w:val="en-US"/>
        </w:rPr>
      </w:pPr>
    </w:p>
    <w:p w14:paraId="479512E2" w14:textId="3D0236B4" w:rsidR="00964762" w:rsidRDefault="00964762" w:rsidP="00822C53">
      <w:pPr>
        <w:rPr>
          <w:rFonts w:cs="Arial"/>
          <w:lang w:val="en-US"/>
        </w:rPr>
      </w:pPr>
    </w:p>
    <w:p w14:paraId="18F95FA0" w14:textId="31D63480" w:rsidR="00964762" w:rsidRDefault="00964762" w:rsidP="00822C53">
      <w:pPr>
        <w:rPr>
          <w:rFonts w:cs="Arial"/>
          <w:lang w:val="en-US"/>
        </w:rPr>
      </w:pPr>
    </w:p>
    <w:p w14:paraId="01A8CEE5" w14:textId="4415EA1A" w:rsidR="00964762" w:rsidRDefault="00964762" w:rsidP="00822C53">
      <w:pPr>
        <w:rPr>
          <w:rFonts w:cs="Arial"/>
          <w:lang w:val="en-US"/>
        </w:rPr>
      </w:pPr>
    </w:p>
    <w:p w14:paraId="34BEA29B" w14:textId="4574A044" w:rsidR="00964762" w:rsidRPr="00964762" w:rsidRDefault="00964762" w:rsidP="00964762">
      <w:pPr>
        <w:pStyle w:val="Default"/>
        <w:rPr>
          <w:sz w:val="22"/>
          <w:szCs w:val="22"/>
          <w:lang w:val="en-US"/>
        </w:rPr>
      </w:pPr>
      <w:r w:rsidRPr="00964762">
        <w:rPr>
          <w:b/>
          <w:bCs/>
          <w:sz w:val="22"/>
          <w:szCs w:val="22"/>
          <w:lang w:val="en-US"/>
        </w:rPr>
        <w:lastRenderedPageBreak/>
        <w:t>20.6</w:t>
      </w:r>
      <w:r w:rsidRPr="00964762">
        <w:rPr>
          <w:b/>
          <w:bCs/>
          <w:sz w:val="22"/>
          <w:szCs w:val="22"/>
          <w:lang w:val="en-US"/>
        </w:rPr>
        <w:tab/>
      </w:r>
      <w:r w:rsidRPr="00964762">
        <w:rPr>
          <w:b/>
          <w:bCs/>
          <w:sz w:val="22"/>
          <w:szCs w:val="22"/>
          <w:lang w:val="en-US"/>
        </w:rPr>
        <w:t xml:space="preserve">Disclosure includes appropriately detailed quantitative and qualitative information on financial performance in total and by segmented financial performance. Where relevant, disclosures must include a quantitative source of earnings analysis, claims statistics including claims development, pricing adequacy, information on returns on investment assets and components of such returns. </w:t>
      </w:r>
    </w:p>
    <w:p w14:paraId="17C2C928" w14:textId="032ABDD9" w:rsidR="00964762" w:rsidRPr="00822C53" w:rsidRDefault="00964762" w:rsidP="00822C53">
      <w:pPr>
        <w:rPr>
          <w:rFonts w:cs="Arial"/>
          <w:lang w:val="en-US"/>
        </w:rPr>
      </w:pPr>
    </w:p>
    <w:p w14:paraId="4C9D2FDD" w14:textId="48B325B9" w:rsidR="00822C53" w:rsidRDefault="00822C53" w:rsidP="00822C53">
      <w:pPr>
        <w:numPr>
          <w:ilvl w:val="0"/>
          <w:numId w:val="1"/>
        </w:numPr>
        <w:spacing w:after="200" w:line="276" w:lineRule="auto"/>
        <w:contextualSpacing/>
        <w:rPr>
          <w:rFonts w:cs="Arial"/>
          <w:lang w:val="en-US"/>
        </w:rPr>
      </w:pPr>
      <w:r w:rsidRPr="00822C53">
        <w:rPr>
          <w:rFonts w:cs="Arial"/>
          <w:lang w:val="en-US"/>
        </w:rPr>
        <w:t>To what extent are insurers in YOUR JURISDICTION required to disclose information about their financial performance, where such information is relevant to the nature of their business?</w:t>
      </w:r>
    </w:p>
    <w:p w14:paraId="1BBB1176" w14:textId="77777777" w:rsidR="00822C53" w:rsidRPr="00822C53" w:rsidRDefault="00822C53" w:rsidP="00822C53">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1575"/>
        <w:gridCol w:w="1427"/>
        <w:gridCol w:w="1432"/>
        <w:gridCol w:w="1429"/>
        <w:gridCol w:w="1425"/>
        <w:gridCol w:w="1772"/>
      </w:tblGrid>
      <w:tr w:rsidR="00822C53" w:rsidRPr="00964762" w14:paraId="69060219" w14:textId="77777777" w:rsidTr="00194C4C">
        <w:tc>
          <w:tcPr>
            <w:tcW w:w="0" w:type="auto"/>
          </w:tcPr>
          <w:p w14:paraId="4541FD56" w14:textId="77777777" w:rsidR="00822C53" w:rsidRPr="00822C53" w:rsidRDefault="00822C53" w:rsidP="00194C4C">
            <w:pPr>
              <w:rPr>
                <w:rFonts w:cs="Arial"/>
                <w:sz w:val="20"/>
                <w:szCs w:val="20"/>
              </w:rPr>
            </w:pPr>
          </w:p>
        </w:tc>
        <w:tc>
          <w:tcPr>
            <w:tcW w:w="0" w:type="auto"/>
          </w:tcPr>
          <w:p w14:paraId="0FA0B419" w14:textId="77777777" w:rsidR="00822C53" w:rsidRPr="00822C53" w:rsidRDefault="00822C53" w:rsidP="00194C4C">
            <w:pPr>
              <w:rPr>
                <w:rFonts w:cs="Arial"/>
                <w:sz w:val="20"/>
                <w:szCs w:val="20"/>
              </w:rPr>
            </w:pPr>
            <w:r w:rsidRPr="00822C53">
              <w:rPr>
                <w:rFonts w:cs="Arial"/>
                <w:sz w:val="20"/>
                <w:szCs w:val="20"/>
              </w:rPr>
              <w:t>1. Fully reflected in the requirements</w:t>
            </w:r>
          </w:p>
        </w:tc>
        <w:tc>
          <w:tcPr>
            <w:tcW w:w="0" w:type="auto"/>
          </w:tcPr>
          <w:p w14:paraId="2329CD1E" w14:textId="77777777" w:rsidR="00822C53" w:rsidRPr="00822C53" w:rsidRDefault="00822C53" w:rsidP="00194C4C">
            <w:pPr>
              <w:rPr>
                <w:rFonts w:cs="Arial"/>
                <w:sz w:val="20"/>
                <w:szCs w:val="20"/>
              </w:rPr>
            </w:pPr>
            <w:r w:rsidRPr="00822C53">
              <w:rPr>
                <w:rFonts w:cs="Arial"/>
                <w:sz w:val="20"/>
                <w:szCs w:val="20"/>
              </w:rPr>
              <w:t>2. Largely reflected in the requirements</w:t>
            </w:r>
          </w:p>
        </w:tc>
        <w:tc>
          <w:tcPr>
            <w:tcW w:w="0" w:type="auto"/>
          </w:tcPr>
          <w:p w14:paraId="15AECDEB" w14:textId="77777777" w:rsidR="00822C53" w:rsidRPr="00822C53" w:rsidRDefault="00822C53" w:rsidP="00194C4C">
            <w:pPr>
              <w:rPr>
                <w:rFonts w:cs="Arial"/>
                <w:sz w:val="20"/>
                <w:szCs w:val="20"/>
              </w:rPr>
            </w:pPr>
            <w:r w:rsidRPr="00822C53">
              <w:rPr>
                <w:rFonts w:cs="Arial"/>
                <w:sz w:val="20"/>
                <w:szCs w:val="20"/>
              </w:rPr>
              <w:t>3. Partly reflected in the requirements</w:t>
            </w:r>
          </w:p>
        </w:tc>
        <w:tc>
          <w:tcPr>
            <w:tcW w:w="0" w:type="auto"/>
          </w:tcPr>
          <w:p w14:paraId="6E1E77ED" w14:textId="77777777" w:rsidR="00822C53" w:rsidRPr="00822C53" w:rsidRDefault="00822C53" w:rsidP="00194C4C">
            <w:pPr>
              <w:rPr>
                <w:rFonts w:cs="Arial"/>
                <w:sz w:val="20"/>
                <w:szCs w:val="20"/>
              </w:rPr>
            </w:pPr>
            <w:r w:rsidRPr="00822C53">
              <w:rPr>
                <w:rFonts w:cs="Arial"/>
                <w:sz w:val="20"/>
                <w:szCs w:val="20"/>
              </w:rPr>
              <w:t>4. Not reflected in the requirements</w:t>
            </w:r>
          </w:p>
        </w:tc>
        <w:tc>
          <w:tcPr>
            <w:tcW w:w="0" w:type="auto"/>
            <w:tcBorders>
              <w:bottom w:val="single" w:sz="4" w:space="0" w:color="auto"/>
            </w:tcBorders>
          </w:tcPr>
          <w:p w14:paraId="21EBAAD9" w14:textId="77777777" w:rsidR="00822C53" w:rsidRPr="00822C53" w:rsidRDefault="00822C53" w:rsidP="00194C4C">
            <w:pPr>
              <w:rPr>
                <w:rFonts w:cs="Arial"/>
                <w:sz w:val="20"/>
                <w:szCs w:val="20"/>
              </w:rPr>
            </w:pPr>
            <w:r w:rsidRPr="00822C53">
              <w:rPr>
                <w:rFonts w:cs="Arial"/>
                <w:sz w:val="20"/>
                <w:szCs w:val="20"/>
              </w:rPr>
              <w:t>5. Not applicable, because such information is not relevant for any insurer in YOUR JURISDICTION</w:t>
            </w:r>
          </w:p>
        </w:tc>
      </w:tr>
      <w:tr w:rsidR="00822C53" w:rsidRPr="00964762" w14:paraId="1C8A56E4" w14:textId="77777777" w:rsidTr="00194C4C">
        <w:tc>
          <w:tcPr>
            <w:tcW w:w="0" w:type="auto"/>
          </w:tcPr>
          <w:p w14:paraId="268B6CEC" w14:textId="77777777" w:rsidR="00822C53" w:rsidRPr="00822C53" w:rsidRDefault="00822C53" w:rsidP="00194C4C">
            <w:pPr>
              <w:rPr>
                <w:rFonts w:cs="Arial"/>
                <w:sz w:val="20"/>
                <w:szCs w:val="20"/>
              </w:rPr>
            </w:pPr>
            <w:r w:rsidRPr="00822C53">
              <w:rPr>
                <w:rFonts w:cs="Arial"/>
                <w:sz w:val="20"/>
                <w:szCs w:val="20"/>
              </w:rPr>
              <w:t>a. Insurers must disclose appropriately detailed quantitative information about financial performance in total</w:t>
            </w:r>
          </w:p>
        </w:tc>
        <w:tc>
          <w:tcPr>
            <w:tcW w:w="0" w:type="auto"/>
          </w:tcPr>
          <w:p w14:paraId="4DDE6C88" w14:textId="77777777" w:rsidR="00822C53" w:rsidRPr="00822C53" w:rsidRDefault="00822C53" w:rsidP="00194C4C">
            <w:pPr>
              <w:rPr>
                <w:rFonts w:cs="Arial"/>
                <w:sz w:val="20"/>
                <w:szCs w:val="20"/>
              </w:rPr>
            </w:pPr>
          </w:p>
        </w:tc>
        <w:tc>
          <w:tcPr>
            <w:tcW w:w="0" w:type="auto"/>
          </w:tcPr>
          <w:p w14:paraId="68F66C3B" w14:textId="77777777" w:rsidR="00822C53" w:rsidRPr="00822C53" w:rsidRDefault="00822C53" w:rsidP="00194C4C">
            <w:pPr>
              <w:rPr>
                <w:rFonts w:cs="Arial"/>
                <w:sz w:val="20"/>
                <w:szCs w:val="20"/>
              </w:rPr>
            </w:pPr>
          </w:p>
        </w:tc>
        <w:tc>
          <w:tcPr>
            <w:tcW w:w="0" w:type="auto"/>
          </w:tcPr>
          <w:p w14:paraId="50A2F092" w14:textId="77777777" w:rsidR="00822C53" w:rsidRPr="00822C53" w:rsidRDefault="00822C53" w:rsidP="00194C4C">
            <w:pPr>
              <w:rPr>
                <w:rFonts w:cs="Arial"/>
                <w:sz w:val="20"/>
                <w:szCs w:val="20"/>
              </w:rPr>
            </w:pPr>
          </w:p>
        </w:tc>
        <w:tc>
          <w:tcPr>
            <w:tcW w:w="0" w:type="auto"/>
          </w:tcPr>
          <w:p w14:paraId="15F3E26A" w14:textId="77777777" w:rsidR="00822C53" w:rsidRPr="00822C53" w:rsidRDefault="00822C53" w:rsidP="00194C4C">
            <w:pPr>
              <w:rPr>
                <w:rFonts w:cs="Arial"/>
                <w:sz w:val="20"/>
                <w:szCs w:val="20"/>
              </w:rPr>
            </w:pPr>
          </w:p>
        </w:tc>
        <w:tc>
          <w:tcPr>
            <w:tcW w:w="0" w:type="auto"/>
            <w:shd w:val="clear" w:color="auto" w:fill="E7E6E6" w:themeFill="background2"/>
          </w:tcPr>
          <w:p w14:paraId="4841BA06" w14:textId="77777777" w:rsidR="00822C53" w:rsidRPr="00822C53" w:rsidRDefault="00822C53" w:rsidP="00194C4C">
            <w:pPr>
              <w:rPr>
                <w:rFonts w:cs="Arial"/>
                <w:sz w:val="20"/>
                <w:szCs w:val="20"/>
              </w:rPr>
            </w:pPr>
          </w:p>
        </w:tc>
      </w:tr>
      <w:tr w:rsidR="00822C53" w:rsidRPr="00964762" w14:paraId="339D48CF" w14:textId="77777777" w:rsidTr="00194C4C">
        <w:tc>
          <w:tcPr>
            <w:tcW w:w="0" w:type="auto"/>
          </w:tcPr>
          <w:p w14:paraId="02343316" w14:textId="77777777" w:rsidR="00822C53" w:rsidRPr="00822C53" w:rsidRDefault="00822C53" w:rsidP="00194C4C">
            <w:pPr>
              <w:rPr>
                <w:rFonts w:cs="Arial"/>
                <w:sz w:val="20"/>
                <w:szCs w:val="20"/>
              </w:rPr>
            </w:pPr>
            <w:r w:rsidRPr="00822C53">
              <w:rPr>
                <w:rFonts w:cs="Arial"/>
                <w:sz w:val="20"/>
                <w:szCs w:val="20"/>
              </w:rPr>
              <w:t>b. Insurers must disclose appropriately detailed qualitative information about financial performance in total</w:t>
            </w:r>
          </w:p>
        </w:tc>
        <w:tc>
          <w:tcPr>
            <w:tcW w:w="0" w:type="auto"/>
          </w:tcPr>
          <w:p w14:paraId="279886B2" w14:textId="77777777" w:rsidR="00822C53" w:rsidRPr="00822C53" w:rsidRDefault="00822C53" w:rsidP="00194C4C">
            <w:pPr>
              <w:rPr>
                <w:rFonts w:cs="Arial"/>
                <w:sz w:val="20"/>
                <w:szCs w:val="20"/>
              </w:rPr>
            </w:pPr>
          </w:p>
        </w:tc>
        <w:tc>
          <w:tcPr>
            <w:tcW w:w="0" w:type="auto"/>
          </w:tcPr>
          <w:p w14:paraId="21741AE2" w14:textId="77777777" w:rsidR="00822C53" w:rsidRPr="00822C53" w:rsidRDefault="00822C53" w:rsidP="00194C4C">
            <w:pPr>
              <w:rPr>
                <w:rFonts w:cs="Arial"/>
                <w:sz w:val="20"/>
                <w:szCs w:val="20"/>
              </w:rPr>
            </w:pPr>
          </w:p>
        </w:tc>
        <w:tc>
          <w:tcPr>
            <w:tcW w:w="0" w:type="auto"/>
          </w:tcPr>
          <w:p w14:paraId="7E380DC4" w14:textId="77777777" w:rsidR="00822C53" w:rsidRPr="00822C53" w:rsidRDefault="00822C53" w:rsidP="00194C4C">
            <w:pPr>
              <w:rPr>
                <w:rFonts w:cs="Arial"/>
                <w:sz w:val="20"/>
                <w:szCs w:val="20"/>
              </w:rPr>
            </w:pPr>
          </w:p>
        </w:tc>
        <w:tc>
          <w:tcPr>
            <w:tcW w:w="0" w:type="auto"/>
          </w:tcPr>
          <w:p w14:paraId="477504D9" w14:textId="77777777" w:rsidR="00822C53" w:rsidRPr="00822C53" w:rsidRDefault="00822C53" w:rsidP="00194C4C">
            <w:pPr>
              <w:rPr>
                <w:rFonts w:cs="Arial"/>
                <w:sz w:val="20"/>
                <w:szCs w:val="20"/>
              </w:rPr>
            </w:pPr>
          </w:p>
        </w:tc>
        <w:tc>
          <w:tcPr>
            <w:tcW w:w="0" w:type="auto"/>
            <w:shd w:val="clear" w:color="auto" w:fill="E7E6E6" w:themeFill="background2"/>
          </w:tcPr>
          <w:p w14:paraId="6F47E15B" w14:textId="77777777" w:rsidR="00822C53" w:rsidRPr="00822C53" w:rsidRDefault="00822C53" w:rsidP="00194C4C">
            <w:pPr>
              <w:rPr>
                <w:rFonts w:cs="Arial"/>
                <w:sz w:val="20"/>
                <w:szCs w:val="20"/>
              </w:rPr>
            </w:pPr>
          </w:p>
        </w:tc>
      </w:tr>
      <w:tr w:rsidR="00822C53" w:rsidRPr="00964762" w14:paraId="330FB327" w14:textId="77777777" w:rsidTr="00194C4C">
        <w:tc>
          <w:tcPr>
            <w:tcW w:w="0" w:type="auto"/>
          </w:tcPr>
          <w:p w14:paraId="33FF04A4" w14:textId="77777777" w:rsidR="00822C53" w:rsidRPr="00822C53" w:rsidRDefault="00822C53" w:rsidP="00194C4C">
            <w:pPr>
              <w:rPr>
                <w:rFonts w:cs="Arial"/>
                <w:sz w:val="20"/>
                <w:szCs w:val="20"/>
              </w:rPr>
            </w:pPr>
            <w:r w:rsidRPr="00822C53">
              <w:rPr>
                <w:rFonts w:cs="Arial"/>
                <w:sz w:val="20"/>
                <w:szCs w:val="20"/>
              </w:rPr>
              <w:t>c. Insurers must disclose appropriately detailed quantitative information about financial performance by segment</w:t>
            </w:r>
          </w:p>
        </w:tc>
        <w:tc>
          <w:tcPr>
            <w:tcW w:w="0" w:type="auto"/>
          </w:tcPr>
          <w:p w14:paraId="5961E071" w14:textId="77777777" w:rsidR="00822C53" w:rsidRPr="00822C53" w:rsidRDefault="00822C53" w:rsidP="00194C4C">
            <w:pPr>
              <w:rPr>
                <w:rFonts w:cs="Arial"/>
                <w:sz w:val="20"/>
                <w:szCs w:val="20"/>
              </w:rPr>
            </w:pPr>
          </w:p>
        </w:tc>
        <w:tc>
          <w:tcPr>
            <w:tcW w:w="0" w:type="auto"/>
          </w:tcPr>
          <w:p w14:paraId="1AEC393A" w14:textId="77777777" w:rsidR="00822C53" w:rsidRPr="00822C53" w:rsidRDefault="00822C53" w:rsidP="00194C4C">
            <w:pPr>
              <w:rPr>
                <w:rFonts w:cs="Arial"/>
                <w:sz w:val="20"/>
                <w:szCs w:val="20"/>
              </w:rPr>
            </w:pPr>
          </w:p>
        </w:tc>
        <w:tc>
          <w:tcPr>
            <w:tcW w:w="0" w:type="auto"/>
          </w:tcPr>
          <w:p w14:paraId="735C284E" w14:textId="77777777" w:rsidR="00822C53" w:rsidRPr="00822C53" w:rsidRDefault="00822C53" w:rsidP="00194C4C">
            <w:pPr>
              <w:rPr>
                <w:rFonts w:cs="Arial"/>
                <w:sz w:val="20"/>
                <w:szCs w:val="20"/>
              </w:rPr>
            </w:pPr>
          </w:p>
        </w:tc>
        <w:tc>
          <w:tcPr>
            <w:tcW w:w="0" w:type="auto"/>
          </w:tcPr>
          <w:p w14:paraId="3183280E" w14:textId="77777777" w:rsidR="00822C53" w:rsidRPr="00822C53" w:rsidRDefault="00822C53" w:rsidP="00194C4C">
            <w:pPr>
              <w:rPr>
                <w:rFonts w:cs="Arial"/>
                <w:sz w:val="20"/>
                <w:szCs w:val="20"/>
              </w:rPr>
            </w:pPr>
          </w:p>
        </w:tc>
        <w:tc>
          <w:tcPr>
            <w:tcW w:w="0" w:type="auto"/>
            <w:shd w:val="clear" w:color="auto" w:fill="E7E6E6" w:themeFill="background2"/>
          </w:tcPr>
          <w:p w14:paraId="0FA47456" w14:textId="77777777" w:rsidR="00822C53" w:rsidRPr="00822C53" w:rsidRDefault="00822C53" w:rsidP="00194C4C">
            <w:pPr>
              <w:rPr>
                <w:rFonts w:cs="Arial"/>
                <w:sz w:val="20"/>
                <w:szCs w:val="20"/>
              </w:rPr>
            </w:pPr>
          </w:p>
        </w:tc>
      </w:tr>
      <w:tr w:rsidR="00822C53" w:rsidRPr="00964762" w14:paraId="1EFC1D36" w14:textId="77777777" w:rsidTr="00194C4C">
        <w:tc>
          <w:tcPr>
            <w:tcW w:w="0" w:type="auto"/>
          </w:tcPr>
          <w:p w14:paraId="7C58A393" w14:textId="77777777" w:rsidR="00822C53" w:rsidRPr="00822C53" w:rsidRDefault="00822C53" w:rsidP="00194C4C">
            <w:pPr>
              <w:rPr>
                <w:rFonts w:cs="Arial"/>
                <w:sz w:val="20"/>
                <w:szCs w:val="20"/>
              </w:rPr>
            </w:pPr>
            <w:r w:rsidRPr="00822C53">
              <w:rPr>
                <w:rFonts w:cs="Arial"/>
                <w:sz w:val="20"/>
                <w:szCs w:val="20"/>
              </w:rPr>
              <w:t>d. Insurers must disclose appropriately detailed qualitative information about financial performance by segment</w:t>
            </w:r>
          </w:p>
        </w:tc>
        <w:tc>
          <w:tcPr>
            <w:tcW w:w="0" w:type="auto"/>
          </w:tcPr>
          <w:p w14:paraId="6F883862" w14:textId="77777777" w:rsidR="00822C53" w:rsidRPr="00822C53" w:rsidRDefault="00822C53" w:rsidP="00194C4C">
            <w:pPr>
              <w:rPr>
                <w:rFonts w:cs="Arial"/>
                <w:sz w:val="20"/>
                <w:szCs w:val="20"/>
              </w:rPr>
            </w:pPr>
          </w:p>
        </w:tc>
        <w:tc>
          <w:tcPr>
            <w:tcW w:w="0" w:type="auto"/>
          </w:tcPr>
          <w:p w14:paraId="57E7FCB7" w14:textId="77777777" w:rsidR="00822C53" w:rsidRPr="00822C53" w:rsidRDefault="00822C53" w:rsidP="00194C4C">
            <w:pPr>
              <w:rPr>
                <w:rFonts w:cs="Arial"/>
                <w:sz w:val="20"/>
                <w:szCs w:val="20"/>
              </w:rPr>
            </w:pPr>
          </w:p>
        </w:tc>
        <w:tc>
          <w:tcPr>
            <w:tcW w:w="0" w:type="auto"/>
          </w:tcPr>
          <w:p w14:paraId="79D6CEB8" w14:textId="77777777" w:rsidR="00822C53" w:rsidRPr="00822C53" w:rsidRDefault="00822C53" w:rsidP="00194C4C">
            <w:pPr>
              <w:rPr>
                <w:rFonts w:cs="Arial"/>
                <w:sz w:val="20"/>
                <w:szCs w:val="20"/>
              </w:rPr>
            </w:pPr>
          </w:p>
        </w:tc>
        <w:tc>
          <w:tcPr>
            <w:tcW w:w="0" w:type="auto"/>
          </w:tcPr>
          <w:p w14:paraId="40C56BAB" w14:textId="77777777" w:rsidR="00822C53" w:rsidRPr="00822C53" w:rsidRDefault="00822C53" w:rsidP="00194C4C">
            <w:pPr>
              <w:rPr>
                <w:rFonts w:cs="Arial"/>
                <w:sz w:val="20"/>
                <w:szCs w:val="20"/>
              </w:rPr>
            </w:pPr>
          </w:p>
        </w:tc>
        <w:tc>
          <w:tcPr>
            <w:tcW w:w="0" w:type="auto"/>
            <w:shd w:val="clear" w:color="auto" w:fill="E7E6E6" w:themeFill="background2"/>
          </w:tcPr>
          <w:p w14:paraId="70C05EA7" w14:textId="77777777" w:rsidR="00822C53" w:rsidRPr="00822C53" w:rsidRDefault="00822C53" w:rsidP="00194C4C">
            <w:pPr>
              <w:rPr>
                <w:rFonts w:cs="Arial"/>
                <w:sz w:val="20"/>
                <w:szCs w:val="20"/>
              </w:rPr>
            </w:pPr>
          </w:p>
        </w:tc>
      </w:tr>
      <w:tr w:rsidR="00822C53" w:rsidRPr="00964762" w14:paraId="0B58DFF4" w14:textId="77777777" w:rsidTr="00194C4C">
        <w:tc>
          <w:tcPr>
            <w:tcW w:w="0" w:type="auto"/>
          </w:tcPr>
          <w:p w14:paraId="48F973DD" w14:textId="77777777" w:rsidR="00822C53" w:rsidRPr="00822C53" w:rsidRDefault="00822C53" w:rsidP="00194C4C">
            <w:pPr>
              <w:rPr>
                <w:rFonts w:cs="Arial"/>
                <w:sz w:val="20"/>
                <w:szCs w:val="20"/>
              </w:rPr>
            </w:pPr>
            <w:r w:rsidRPr="00822C53">
              <w:rPr>
                <w:rFonts w:cs="Arial"/>
                <w:sz w:val="20"/>
                <w:szCs w:val="20"/>
              </w:rPr>
              <w:t xml:space="preserve">e. Where relevant, disclosures must include a quantitative source of </w:t>
            </w:r>
            <w:r w:rsidRPr="00822C53">
              <w:rPr>
                <w:rFonts w:cs="Arial"/>
                <w:sz w:val="20"/>
                <w:szCs w:val="20"/>
              </w:rPr>
              <w:lastRenderedPageBreak/>
              <w:t>earnings analysis</w:t>
            </w:r>
          </w:p>
        </w:tc>
        <w:tc>
          <w:tcPr>
            <w:tcW w:w="0" w:type="auto"/>
          </w:tcPr>
          <w:p w14:paraId="24DEB78F" w14:textId="77777777" w:rsidR="00822C53" w:rsidRPr="00822C53" w:rsidRDefault="00822C53" w:rsidP="00194C4C">
            <w:pPr>
              <w:rPr>
                <w:rFonts w:cs="Arial"/>
                <w:sz w:val="20"/>
                <w:szCs w:val="20"/>
              </w:rPr>
            </w:pPr>
          </w:p>
        </w:tc>
        <w:tc>
          <w:tcPr>
            <w:tcW w:w="0" w:type="auto"/>
          </w:tcPr>
          <w:p w14:paraId="0F34AD5D" w14:textId="77777777" w:rsidR="00822C53" w:rsidRPr="00822C53" w:rsidRDefault="00822C53" w:rsidP="00194C4C">
            <w:pPr>
              <w:rPr>
                <w:rFonts w:cs="Arial"/>
                <w:sz w:val="20"/>
                <w:szCs w:val="20"/>
              </w:rPr>
            </w:pPr>
          </w:p>
        </w:tc>
        <w:tc>
          <w:tcPr>
            <w:tcW w:w="0" w:type="auto"/>
          </w:tcPr>
          <w:p w14:paraId="72EB760A" w14:textId="77777777" w:rsidR="00822C53" w:rsidRPr="00822C53" w:rsidRDefault="00822C53" w:rsidP="00194C4C">
            <w:pPr>
              <w:rPr>
                <w:rFonts w:cs="Arial"/>
                <w:sz w:val="20"/>
                <w:szCs w:val="20"/>
              </w:rPr>
            </w:pPr>
          </w:p>
        </w:tc>
        <w:tc>
          <w:tcPr>
            <w:tcW w:w="0" w:type="auto"/>
          </w:tcPr>
          <w:p w14:paraId="4E1C52BF" w14:textId="77777777" w:rsidR="00822C53" w:rsidRPr="00822C53" w:rsidRDefault="00822C53" w:rsidP="00194C4C">
            <w:pPr>
              <w:rPr>
                <w:rFonts w:cs="Arial"/>
                <w:sz w:val="20"/>
                <w:szCs w:val="20"/>
              </w:rPr>
            </w:pPr>
          </w:p>
        </w:tc>
        <w:tc>
          <w:tcPr>
            <w:tcW w:w="0" w:type="auto"/>
          </w:tcPr>
          <w:p w14:paraId="2F9F3FA1" w14:textId="77777777" w:rsidR="00822C53" w:rsidRPr="00822C53" w:rsidRDefault="00822C53" w:rsidP="00194C4C">
            <w:pPr>
              <w:rPr>
                <w:rFonts w:cs="Arial"/>
                <w:sz w:val="20"/>
                <w:szCs w:val="20"/>
              </w:rPr>
            </w:pPr>
          </w:p>
        </w:tc>
      </w:tr>
      <w:tr w:rsidR="00822C53" w:rsidRPr="00964762" w14:paraId="15ABE59C" w14:textId="77777777" w:rsidTr="00194C4C">
        <w:tc>
          <w:tcPr>
            <w:tcW w:w="0" w:type="auto"/>
          </w:tcPr>
          <w:p w14:paraId="6B944CA9" w14:textId="77777777" w:rsidR="00822C53" w:rsidRPr="00822C53" w:rsidRDefault="00822C53" w:rsidP="00194C4C">
            <w:pPr>
              <w:rPr>
                <w:rFonts w:cs="Arial"/>
                <w:sz w:val="20"/>
                <w:szCs w:val="20"/>
              </w:rPr>
            </w:pPr>
            <w:r w:rsidRPr="00822C53">
              <w:rPr>
                <w:rFonts w:cs="Arial"/>
                <w:sz w:val="20"/>
                <w:szCs w:val="20"/>
              </w:rPr>
              <w:t>f. Where relevant, disclosures must include claims statistics including claims development</w:t>
            </w:r>
          </w:p>
        </w:tc>
        <w:tc>
          <w:tcPr>
            <w:tcW w:w="0" w:type="auto"/>
          </w:tcPr>
          <w:p w14:paraId="334DD200" w14:textId="77777777" w:rsidR="00822C53" w:rsidRPr="00822C53" w:rsidRDefault="00822C53" w:rsidP="00194C4C">
            <w:pPr>
              <w:rPr>
                <w:rFonts w:cs="Arial"/>
                <w:sz w:val="20"/>
                <w:szCs w:val="20"/>
              </w:rPr>
            </w:pPr>
          </w:p>
        </w:tc>
        <w:tc>
          <w:tcPr>
            <w:tcW w:w="0" w:type="auto"/>
          </w:tcPr>
          <w:p w14:paraId="4B7E2556" w14:textId="77777777" w:rsidR="00822C53" w:rsidRPr="00822C53" w:rsidRDefault="00822C53" w:rsidP="00194C4C">
            <w:pPr>
              <w:rPr>
                <w:rFonts w:cs="Arial"/>
                <w:sz w:val="20"/>
                <w:szCs w:val="20"/>
              </w:rPr>
            </w:pPr>
          </w:p>
        </w:tc>
        <w:tc>
          <w:tcPr>
            <w:tcW w:w="0" w:type="auto"/>
          </w:tcPr>
          <w:p w14:paraId="416B3E31" w14:textId="77777777" w:rsidR="00822C53" w:rsidRPr="00822C53" w:rsidRDefault="00822C53" w:rsidP="00194C4C">
            <w:pPr>
              <w:rPr>
                <w:rFonts w:cs="Arial"/>
                <w:sz w:val="20"/>
                <w:szCs w:val="20"/>
              </w:rPr>
            </w:pPr>
          </w:p>
        </w:tc>
        <w:tc>
          <w:tcPr>
            <w:tcW w:w="0" w:type="auto"/>
          </w:tcPr>
          <w:p w14:paraId="4A3DB17F" w14:textId="77777777" w:rsidR="00822C53" w:rsidRPr="00822C53" w:rsidRDefault="00822C53" w:rsidP="00194C4C">
            <w:pPr>
              <w:rPr>
                <w:rFonts w:cs="Arial"/>
                <w:sz w:val="20"/>
                <w:szCs w:val="20"/>
              </w:rPr>
            </w:pPr>
          </w:p>
        </w:tc>
        <w:tc>
          <w:tcPr>
            <w:tcW w:w="0" w:type="auto"/>
          </w:tcPr>
          <w:p w14:paraId="3BCF2ADB" w14:textId="77777777" w:rsidR="00822C53" w:rsidRPr="00822C53" w:rsidRDefault="00822C53" w:rsidP="00194C4C">
            <w:pPr>
              <w:rPr>
                <w:rFonts w:cs="Arial"/>
                <w:sz w:val="20"/>
                <w:szCs w:val="20"/>
              </w:rPr>
            </w:pPr>
          </w:p>
        </w:tc>
      </w:tr>
      <w:tr w:rsidR="00822C53" w:rsidRPr="00964762" w14:paraId="408FB84A" w14:textId="77777777" w:rsidTr="00194C4C">
        <w:tc>
          <w:tcPr>
            <w:tcW w:w="0" w:type="auto"/>
          </w:tcPr>
          <w:p w14:paraId="7E94412C" w14:textId="77777777" w:rsidR="00822C53" w:rsidRPr="00822C53" w:rsidRDefault="00822C53" w:rsidP="00194C4C">
            <w:pPr>
              <w:rPr>
                <w:rFonts w:cs="Arial"/>
                <w:sz w:val="20"/>
                <w:szCs w:val="20"/>
              </w:rPr>
            </w:pPr>
            <w:r w:rsidRPr="00822C53">
              <w:rPr>
                <w:rFonts w:cs="Arial"/>
                <w:sz w:val="20"/>
                <w:szCs w:val="20"/>
              </w:rPr>
              <w:t>g. Where relevant, disclosures must include pricing adequacy</w:t>
            </w:r>
          </w:p>
        </w:tc>
        <w:tc>
          <w:tcPr>
            <w:tcW w:w="0" w:type="auto"/>
          </w:tcPr>
          <w:p w14:paraId="18953B55" w14:textId="77777777" w:rsidR="00822C53" w:rsidRPr="00822C53" w:rsidRDefault="00822C53" w:rsidP="00194C4C">
            <w:pPr>
              <w:rPr>
                <w:rFonts w:cs="Arial"/>
                <w:sz w:val="20"/>
                <w:szCs w:val="20"/>
              </w:rPr>
            </w:pPr>
          </w:p>
        </w:tc>
        <w:tc>
          <w:tcPr>
            <w:tcW w:w="0" w:type="auto"/>
          </w:tcPr>
          <w:p w14:paraId="3011F995" w14:textId="77777777" w:rsidR="00822C53" w:rsidRPr="00822C53" w:rsidRDefault="00822C53" w:rsidP="00194C4C">
            <w:pPr>
              <w:rPr>
                <w:rFonts w:cs="Arial"/>
                <w:sz w:val="20"/>
                <w:szCs w:val="20"/>
              </w:rPr>
            </w:pPr>
          </w:p>
        </w:tc>
        <w:tc>
          <w:tcPr>
            <w:tcW w:w="0" w:type="auto"/>
          </w:tcPr>
          <w:p w14:paraId="3CA08A78" w14:textId="77777777" w:rsidR="00822C53" w:rsidRPr="00822C53" w:rsidRDefault="00822C53" w:rsidP="00194C4C">
            <w:pPr>
              <w:rPr>
                <w:rFonts w:cs="Arial"/>
                <w:sz w:val="20"/>
                <w:szCs w:val="20"/>
              </w:rPr>
            </w:pPr>
          </w:p>
        </w:tc>
        <w:tc>
          <w:tcPr>
            <w:tcW w:w="0" w:type="auto"/>
          </w:tcPr>
          <w:p w14:paraId="75ECE00D" w14:textId="77777777" w:rsidR="00822C53" w:rsidRPr="00822C53" w:rsidRDefault="00822C53" w:rsidP="00194C4C">
            <w:pPr>
              <w:rPr>
                <w:rFonts w:cs="Arial"/>
                <w:sz w:val="20"/>
                <w:szCs w:val="20"/>
              </w:rPr>
            </w:pPr>
          </w:p>
        </w:tc>
        <w:tc>
          <w:tcPr>
            <w:tcW w:w="0" w:type="auto"/>
          </w:tcPr>
          <w:p w14:paraId="1B5C5759" w14:textId="77777777" w:rsidR="00822C53" w:rsidRPr="00822C53" w:rsidRDefault="00822C53" w:rsidP="00194C4C">
            <w:pPr>
              <w:rPr>
                <w:rFonts w:cs="Arial"/>
                <w:sz w:val="20"/>
                <w:szCs w:val="20"/>
              </w:rPr>
            </w:pPr>
          </w:p>
        </w:tc>
      </w:tr>
      <w:tr w:rsidR="00822C53" w:rsidRPr="00964762" w14:paraId="44003365" w14:textId="77777777" w:rsidTr="00194C4C">
        <w:tc>
          <w:tcPr>
            <w:tcW w:w="0" w:type="auto"/>
          </w:tcPr>
          <w:p w14:paraId="649DC93F" w14:textId="77777777" w:rsidR="00822C53" w:rsidRPr="00822C53" w:rsidRDefault="00822C53" w:rsidP="00194C4C">
            <w:pPr>
              <w:rPr>
                <w:rFonts w:cs="Arial"/>
                <w:sz w:val="20"/>
                <w:szCs w:val="20"/>
              </w:rPr>
            </w:pPr>
            <w:r w:rsidRPr="00822C53">
              <w:rPr>
                <w:rFonts w:cs="Arial"/>
                <w:sz w:val="20"/>
                <w:szCs w:val="20"/>
              </w:rPr>
              <w:t>h. Where relevant, disclosures must include information on returns on investment assets and components of such returns</w:t>
            </w:r>
          </w:p>
        </w:tc>
        <w:tc>
          <w:tcPr>
            <w:tcW w:w="0" w:type="auto"/>
          </w:tcPr>
          <w:p w14:paraId="143E51FA" w14:textId="77777777" w:rsidR="00822C53" w:rsidRPr="00822C53" w:rsidRDefault="00822C53" w:rsidP="00194C4C">
            <w:pPr>
              <w:rPr>
                <w:rFonts w:cs="Arial"/>
                <w:sz w:val="20"/>
                <w:szCs w:val="20"/>
              </w:rPr>
            </w:pPr>
          </w:p>
        </w:tc>
        <w:tc>
          <w:tcPr>
            <w:tcW w:w="0" w:type="auto"/>
          </w:tcPr>
          <w:p w14:paraId="35DBA05D" w14:textId="77777777" w:rsidR="00822C53" w:rsidRPr="00822C53" w:rsidRDefault="00822C53" w:rsidP="00194C4C">
            <w:pPr>
              <w:rPr>
                <w:rFonts w:cs="Arial"/>
                <w:sz w:val="20"/>
                <w:szCs w:val="20"/>
              </w:rPr>
            </w:pPr>
          </w:p>
        </w:tc>
        <w:tc>
          <w:tcPr>
            <w:tcW w:w="0" w:type="auto"/>
          </w:tcPr>
          <w:p w14:paraId="45A3E0A2" w14:textId="77777777" w:rsidR="00822C53" w:rsidRPr="00822C53" w:rsidRDefault="00822C53" w:rsidP="00194C4C">
            <w:pPr>
              <w:rPr>
                <w:rFonts w:cs="Arial"/>
                <w:sz w:val="20"/>
                <w:szCs w:val="20"/>
              </w:rPr>
            </w:pPr>
          </w:p>
        </w:tc>
        <w:tc>
          <w:tcPr>
            <w:tcW w:w="0" w:type="auto"/>
          </w:tcPr>
          <w:p w14:paraId="3AED8051" w14:textId="77777777" w:rsidR="00822C53" w:rsidRPr="00822C53" w:rsidRDefault="00822C53" w:rsidP="00194C4C">
            <w:pPr>
              <w:rPr>
                <w:rFonts w:cs="Arial"/>
                <w:sz w:val="20"/>
                <w:szCs w:val="20"/>
              </w:rPr>
            </w:pPr>
          </w:p>
        </w:tc>
        <w:tc>
          <w:tcPr>
            <w:tcW w:w="0" w:type="auto"/>
          </w:tcPr>
          <w:p w14:paraId="4460789F" w14:textId="77777777" w:rsidR="00822C53" w:rsidRPr="00822C53" w:rsidRDefault="00822C53" w:rsidP="00194C4C">
            <w:pPr>
              <w:rPr>
                <w:rFonts w:cs="Arial"/>
                <w:sz w:val="20"/>
                <w:szCs w:val="20"/>
              </w:rPr>
            </w:pPr>
          </w:p>
        </w:tc>
      </w:tr>
    </w:tbl>
    <w:p w14:paraId="56C0760B" w14:textId="2DC667E9" w:rsidR="00822C53" w:rsidRDefault="00822C53" w:rsidP="00822C53">
      <w:pPr>
        <w:rPr>
          <w:rFonts w:cs="Arial"/>
          <w:lang w:val="en-US"/>
        </w:rPr>
      </w:pPr>
    </w:p>
    <w:p w14:paraId="019E563B" w14:textId="32102CDB" w:rsidR="00964762" w:rsidRPr="00964762" w:rsidRDefault="00964762" w:rsidP="00964762">
      <w:pPr>
        <w:pStyle w:val="Default"/>
        <w:rPr>
          <w:sz w:val="22"/>
          <w:szCs w:val="22"/>
          <w:lang w:val="en-US"/>
        </w:rPr>
      </w:pPr>
      <w:r w:rsidRPr="00964762">
        <w:rPr>
          <w:b/>
          <w:bCs/>
          <w:sz w:val="22"/>
          <w:szCs w:val="22"/>
          <w:lang w:val="en-US"/>
        </w:rPr>
        <w:t xml:space="preserve">20.7 </w:t>
      </w:r>
      <w:r>
        <w:rPr>
          <w:b/>
          <w:bCs/>
          <w:sz w:val="22"/>
          <w:szCs w:val="22"/>
          <w:lang w:val="en-US"/>
        </w:rPr>
        <w:tab/>
      </w:r>
      <w:r w:rsidRPr="00964762">
        <w:rPr>
          <w:b/>
          <w:bCs/>
          <w:sz w:val="22"/>
          <w:szCs w:val="22"/>
          <w:lang w:val="en-US"/>
        </w:rPr>
        <w:t xml:space="preserve">Disclosure about the financial position of the insurer includes appropriately detailed quantitative and qualitative information on all reasonably foreseeable and relevant material insurance risk exposures and their management. This disclosure must include information on its objectives and policies, models and techniques for managing insurance risks (including underwriting processes). At a minimum, disclosures must include: </w:t>
      </w:r>
    </w:p>
    <w:p w14:paraId="325EC384" w14:textId="77777777" w:rsidR="00964762" w:rsidRPr="00964762" w:rsidRDefault="00964762" w:rsidP="00964762">
      <w:pPr>
        <w:pStyle w:val="Default"/>
        <w:spacing w:after="51"/>
        <w:rPr>
          <w:sz w:val="22"/>
          <w:szCs w:val="22"/>
          <w:lang w:val="en-US"/>
        </w:rPr>
      </w:pPr>
      <w:r w:rsidRPr="00964762">
        <w:rPr>
          <w:sz w:val="22"/>
          <w:szCs w:val="22"/>
          <w:lang w:val="en-US"/>
        </w:rPr>
        <w:t xml:space="preserve">• </w:t>
      </w:r>
      <w:r w:rsidRPr="00964762">
        <w:rPr>
          <w:b/>
          <w:bCs/>
          <w:sz w:val="22"/>
          <w:szCs w:val="22"/>
          <w:lang w:val="en-US"/>
        </w:rPr>
        <w:t xml:space="preserve">information about the nature, scale and complexity of risks arising from insurance contracts; </w:t>
      </w:r>
    </w:p>
    <w:p w14:paraId="787F6DA0" w14:textId="77777777" w:rsidR="00964762" w:rsidRPr="00964762" w:rsidRDefault="00964762" w:rsidP="00964762">
      <w:pPr>
        <w:pStyle w:val="Default"/>
        <w:spacing w:after="51"/>
        <w:rPr>
          <w:sz w:val="22"/>
          <w:szCs w:val="22"/>
          <w:lang w:val="en-US"/>
        </w:rPr>
      </w:pPr>
      <w:r w:rsidRPr="00964762">
        <w:rPr>
          <w:sz w:val="22"/>
          <w:szCs w:val="22"/>
          <w:lang w:val="en-US"/>
        </w:rPr>
        <w:t xml:space="preserve">• </w:t>
      </w:r>
      <w:r w:rsidRPr="00964762">
        <w:rPr>
          <w:b/>
          <w:bCs/>
          <w:sz w:val="22"/>
          <w:szCs w:val="22"/>
          <w:lang w:val="en-US"/>
        </w:rPr>
        <w:t xml:space="preserve">how the insurer uses reinsurance or other forms of risk transfer; </w:t>
      </w:r>
    </w:p>
    <w:p w14:paraId="4B9D9430" w14:textId="77777777" w:rsidR="00964762" w:rsidRPr="00964762" w:rsidRDefault="00964762" w:rsidP="00964762">
      <w:pPr>
        <w:pStyle w:val="Default"/>
        <w:spacing w:after="51"/>
        <w:rPr>
          <w:sz w:val="22"/>
          <w:szCs w:val="22"/>
          <w:lang w:val="en-US"/>
        </w:rPr>
      </w:pPr>
      <w:r w:rsidRPr="00964762">
        <w:rPr>
          <w:sz w:val="22"/>
          <w:szCs w:val="22"/>
          <w:lang w:val="en-US"/>
        </w:rPr>
        <w:t xml:space="preserve">• </w:t>
      </w:r>
      <w:r w:rsidRPr="00964762">
        <w:rPr>
          <w:b/>
          <w:bCs/>
          <w:sz w:val="22"/>
          <w:szCs w:val="22"/>
          <w:lang w:val="en-US"/>
        </w:rPr>
        <w:t xml:space="preserve">an understanding of the interaction between capital adequacy and risk; and </w:t>
      </w:r>
    </w:p>
    <w:p w14:paraId="774ADDCF" w14:textId="77777777" w:rsidR="00964762" w:rsidRPr="00964762" w:rsidRDefault="00964762" w:rsidP="00964762">
      <w:pPr>
        <w:pStyle w:val="Default"/>
        <w:rPr>
          <w:sz w:val="22"/>
          <w:szCs w:val="22"/>
          <w:lang w:val="en-US"/>
        </w:rPr>
      </w:pPr>
      <w:r w:rsidRPr="00964762">
        <w:rPr>
          <w:sz w:val="22"/>
          <w:szCs w:val="22"/>
          <w:lang w:val="en-US"/>
        </w:rPr>
        <w:t xml:space="preserve">• </w:t>
      </w:r>
      <w:r w:rsidRPr="00964762">
        <w:rPr>
          <w:b/>
          <w:bCs/>
          <w:sz w:val="22"/>
          <w:szCs w:val="22"/>
          <w:lang w:val="en-US"/>
        </w:rPr>
        <w:t xml:space="preserve">a description of risk concentrations. </w:t>
      </w:r>
    </w:p>
    <w:p w14:paraId="2F8D1F73" w14:textId="03D7367D" w:rsidR="00964762" w:rsidRPr="00822C53" w:rsidRDefault="00964762" w:rsidP="00822C53">
      <w:pPr>
        <w:rPr>
          <w:rFonts w:cs="Arial"/>
          <w:lang w:val="en-US"/>
        </w:rPr>
      </w:pPr>
    </w:p>
    <w:p w14:paraId="307D615C" w14:textId="7FA0C58C" w:rsidR="00822C53" w:rsidRDefault="00822C53" w:rsidP="00822C53">
      <w:pPr>
        <w:numPr>
          <w:ilvl w:val="0"/>
          <w:numId w:val="1"/>
        </w:numPr>
        <w:spacing w:after="200" w:line="276" w:lineRule="auto"/>
        <w:contextualSpacing/>
        <w:rPr>
          <w:rFonts w:cs="Arial"/>
          <w:lang w:val="en-US"/>
        </w:rPr>
      </w:pPr>
      <w:r w:rsidRPr="00822C53">
        <w:rPr>
          <w:rFonts w:cs="Arial"/>
          <w:lang w:val="en-US"/>
        </w:rPr>
        <w:t>To what extent are insurers in YOUR JURISDICTION required to disclose information about their financial position?</w:t>
      </w:r>
    </w:p>
    <w:p w14:paraId="55C77FC6" w14:textId="77777777" w:rsidR="00822C53" w:rsidRPr="00822C53" w:rsidRDefault="00822C53" w:rsidP="00822C53">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2801"/>
        <w:gridCol w:w="1560"/>
        <w:gridCol w:w="1580"/>
        <w:gridCol w:w="1568"/>
        <w:gridCol w:w="1551"/>
      </w:tblGrid>
      <w:tr w:rsidR="00822C53" w:rsidRPr="00964762" w14:paraId="254C5968" w14:textId="77777777" w:rsidTr="00194C4C">
        <w:tc>
          <w:tcPr>
            <w:tcW w:w="0" w:type="auto"/>
          </w:tcPr>
          <w:p w14:paraId="550CC656" w14:textId="77777777" w:rsidR="00822C53" w:rsidRPr="00822C53" w:rsidRDefault="00822C53" w:rsidP="00194C4C">
            <w:pPr>
              <w:rPr>
                <w:rFonts w:cs="Arial"/>
                <w:sz w:val="20"/>
              </w:rPr>
            </w:pPr>
          </w:p>
        </w:tc>
        <w:tc>
          <w:tcPr>
            <w:tcW w:w="0" w:type="auto"/>
          </w:tcPr>
          <w:p w14:paraId="6621A8C2" w14:textId="77777777" w:rsidR="00822C53" w:rsidRPr="00822C53" w:rsidRDefault="00822C53" w:rsidP="00194C4C">
            <w:pPr>
              <w:rPr>
                <w:rFonts w:cs="Arial"/>
                <w:sz w:val="20"/>
              </w:rPr>
            </w:pPr>
            <w:r w:rsidRPr="00822C53">
              <w:rPr>
                <w:rFonts w:cs="Arial"/>
                <w:sz w:val="20"/>
              </w:rPr>
              <w:t>1. Fully reflected in the requirements</w:t>
            </w:r>
          </w:p>
        </w:tc>
        <w:tc>
          <w:tcPr>
            <w:tcW w:w="0" w:type="auto"/>
          </w:tcPr>
          <w:p w14:paraId="3453FA50" w14:textId="77777777" w:rsidR="00822C53" w:rsidRPr="00822C53" w:rsidRDefault="00822C53" w:rsidP="00194C4C">
            <w:pPr>
              <w:rPr>
                <w:rFonts w:cs="Arial"/>
                <w:sz w:val="20"/>
              </w:rPr>
            </w:pPr>
            <w:r w:rsidRPr="00822C53">
              <w:rPr>
                <w:rFonts w:cs="Arial"/>
                <w:sz w:val="20"/>
              </w:rPr>
              <w:t>2. Largely reflected in the requirements</w:t>
            </w:r>
          </w:p>
        </w:tc>
        <w:tc>
          <w:tcPr>
            <w:tcW w:w="0" w:type="auto"/>
          </w:tcPr>
          <w:p w14:paraId="14B68EC1" w14:textId="77777777" w:rsidR="00822C53" w:rsidRPr="00822C53" w:rsidRDefault="00822C53" w:rsidP="00194C4C">
            <w:pPr>
              <w:rPr>
                <w:rFonts w:cs="Arial"/>
                <w:sz w:val="20"/>
              </w:rPr>
            </w:pPr>
            <w:r w:rsidRPr="00822C53">
              <w:rPr>
                <w:rFonts w:cs="Arial"/>
                <w:sz w:val="20"/>
              </w:rPr>
              <w:t>3. Partly reflected in the requirements</w:t>
            </w:r>
          </w:p>
        </w:tc>
        <w:tc>
          <w:tcPr>
            <w:tcW w:w="0" w:type="auto"/>
          </w:tcPr>
          <w:p w14:paraId="3A8F44BA" w14:textId="77777777" w:rsidR="00822C53" w:rsidRPr="00822C53" w:rsidRDefault="00822C53" w:rsidP="00194C4C">
            <w:pPr>
              <w:rPr>
                <w:rFonts w:cs="Arial"/>
                <w:sz w:val="20"/>
              </w:rPr>
            </w:pPr>
            <w:r w:rsidRPr="00822C53">
              <w:rPr>
                <w:rFonts w:cs="Arial"/>
                <w:sz w:val="20"/>
              </w:rPr>
              <w:t>4. Not reflected in the requirements</w:t>
            </w:r>
          </w:p>
        </w:tc>
      </w:tr>
      <w:tr w:rsidR="00822C53" w:rsidRPr="00964762" w14:paraId="14B5FE69" w14:textId="77777777" w:rsidTr="00194C4C">
        <w:tc>
          <w:tcPr>
            <w:tcW w:w="0" w:type="auto"/>
          </w:tcPr>
          <w:p w14:paraId="7D0EA958" w14:textId="77777777" w:rsidR="00822C53" w:rsidRPr="00822C53" w:rsidRDefault="00822C53" w:rsidP="00194C4C">
            <w:pPr>
              <w:rPr>
                <w:rFonts w:cs="Arial"/>
                <w:sz w:val="20"/>
              </w:rPr>
            </w:pPr>
            <w:r w:rsidRPr="00822C53">
              <w:rPr>
                <w:rFonts w:cs="Arial"/>
                <w:sz w:val="20"/>
              </w:rPr>
              <w:t xml:space="preserve">a. Insurers </w:t>
            </w:r>
            <w:r w:rsidRPr="00822C53">
              <w:rPr>
                <w:rFonts w:eastAsia="Times New Roman" w:cs="Arial"/>
                <w:color w:val="555555"/>
                <w:sz w:val="20"/>
                <w:lang w:eastAsia="en-GB"/>
              </w:rPr>
              <w:t>are required to</w:t>
            </w:r>
            <w:r w:rsidRPr="00822C53">
              <w:rPr>
                <w:rFonts w:cs="Arial"/>
                <w:sz w:val="20"/>
              </w:rPr>
              <w:t xml:space="preserve"> disclose appropriately detailed quantitative information about all reasonably foreseeable and relevant material insurance risk exposures and their management</w:t>
            </w:r>
          </w:p>
        </w:tc>
        <w:tc>
          <w:tcPr>
            <w:tcW w:w="0" w:type="auto"/>
          </w:tcPr>
          <w:p w14:paraId="36838882" w14:textId="77777777" w:rsidR="00822C53" w:rsidRPr="00822C53" w:rsidRDefault="00822C53" w:rsidP="00194C4C">
            <w:pPr>
              <w:rPr>
                <w:rFonts w:cs="Arial"/>
                <w:sz w:val="20"/>
              </w:rPr>
            </w:pPr>
          </w:p>
        </w:tc>
        <w:tc>
          <w:tcPr>
            <w:tcW w:w="0" w:type="auto"/>
          </w:tcPr>
          <w:p w14:paraId="6F18C0A9" w14:textId="77777777" w:rsidR="00822C53" w:rsidRPr="00822C53" w:rsidRDefault="00822C53" w:rsidP="00194C4C">
            <w:pPr>
              <w:rPr>
                <w:rFonts w:cs="Arial"/>
                <w:sz w:val="20"/>
              </w:rPr>
            </w:pPr>
          </w:p>
        </w:tc>
        <w:tc>
          <w:tcPr>
            <w:tcW w:w="0" w:type="auto"/>
          </w:tcPr>
          <w:p w14:paraId="23A400A4" w14:textId="77777777" w:rsidR="00822C53" w:rsidRPr="00822C53" w:rsidRDefault="00822C53" w:rsidP="00194C4C">
            <w:pPr>
              <w:rPr>
                <w:rFonts w:cs="Arial"/>
                <w:sz w:val="20"/>
              </w:rPr>
            </w:pPr>
          </w:p>
        </w:tc>
        <w:tc>
          <w:tcPr>
            <w:tcW w:w="0" w:type="auto"/>
          </w:tcPr>
          <w:p w14:paraId="65B9671F" w14:textId="77777777" w:rsidR="00822C53" w:rsidRPr="00822C53" w:rsidRDefault="00822C53" w:rsidP="00194C4C">
            <w:pPr>
              <w:rPr>
                <w:rFonts w:cs="Arial"/>
                <w:sz w:val="20"/>
              </w:rPr>
            </w:pPr>
          </w:p>
        </w:tc>
      </w:tr>
      <w:tr w:rsidR="00822C53" w:rsidRPr="00964762" w14:paraId="22456EB8" w14:textId="77777777" w:rsidTr="00194C4C">
        <w:tc>
          <w:tcPr>
            <w:tcW w:w="0" w:type="auto"/>
          </w:tcPr>
          <w:p w14:paraId="24EDB612" w14:textId="77777777" w:rsidR="00822C53" w:rsidRPr="00822C53" w:rsidRDefault="00822C53" w:rsidP="00194C4C">
            <w:pPr>
              <w:rPr>
                <w:rFonts w:cs="Arial"/>
                <w:sz w:val="20"/>
              </w:rPr>
            </w:pPr>
            <w:r w:rsidRPr="00822C53">
              <w:rPr>
                <w:rFonts w:cs="Arial"/>
                <w:sz w:val="20"/>
              </w:rPr>
              <w:t xml:space="preserve">b. Insurers </w:t>
            </w:r>
            <w:r w:rsidRPr="00822C53">
              <w:rPr>
                <w:rFonts w:eastAsia="Times New Roman" w:cs="Arial"/>
                <w:color w:val="555555"/>
                <w:sz w:val="20"/>
                <w:lang w:eastAsia="en-GB"/>
              </w:rPr>
              <w:t>are required to</w:t>
            </w:r>
            <w:r w:rsidRPr="00822C53">
              <w:rPr>
                <w:rFonts w:cs="Arial"/>
                <w:sz w:val="20"/>
              </w:rPr>
              <w:t xml:space="preserve"> disclose appropriately detailed qualitative </w:t>
            </w:r>
            <w:r w:rsidRPr="00822C53">
              <w:rPr>
                <w:rFonts w:cs="Arial"/>
                <w:sz w:val="20"/>
              </w:rPr>
              <w:lastRenderedPageBreak/>
              <w:t>information about all reasonably foreseeable and relevant material insurance risk exposures and their management</w:t>
            </w:r>
          </w:p>
        </w:tc>
        <w:tc>
          <w:tcPr>
            <w:tcW w:w="0" w:type="auto"/>
          </w:tcPr>
          <w:p w14:paraId="4E6EA5A8" w14:textId="77777777" w:rsidR="00822C53" w:rsidRPr="00822C53" w:rsidRDefault="00822C53" w:rsidP="00194C4C">
            <w:pPr>
              <w:rPr>
                <w:rFonts w:cs="Arial"/>
                <w:sz w:val="20"/>
              </w:rPr>
            </w:pPr>
          </w:p>
        </w:tc>
        <w:tc>
          <w:tcPr>
            <w:tcW w:w="0" w:type="auto"/>
          </w:tcPr>
          <w:p w14:paraId="05D60510" w14:textId="77777777" w:rsidR="00822C53" w:rsidRPr="00822C53" w:rsidRDefault="00822C53" w:rsidP="00194C4C">
            <w:pPr>
              <w:rPr>
                <w:rFonts w:cs="Arial"/>
                <w:sz w:val="20"/>
              </w:rPr>
            </w:pPr>
          </w:p>
        </w:tc>
        <w:tc>
          <w:tcPr>
            <w:tcW w:w="0" w:type="auto"/>
          </w:tcPr>
          <w:p w14:paraId="7E8CE0EB" w14:textId="77777777" w:rsidR="00822C53" w:rsidRPr="00822C53" w:rsidRDefault="00822C53" w:rsidP="00194C4C">
            <w:pPr>
              <w:rPr>
                <w:rFonts w:cs="Arial"/>
                <w:sz w:val="20"/>
              </w:rPr>
            </w:pPr>
          </w:p>
        </w:tc>
        <w:tc>
          <w:tcPr>
            <w:tcW w:w="0" w:type="auto"/>
          </w:tcPr>
          <w:p w14:paraId="7D9D9AB8" w14:textId="77777777" w:rsidR="00822C53" w:rsidRPr="00822C53" w:rsidRDefault="00822C53" w:rsidP="00194C4C">
            <w:pPr>
              <w:rPr>
                <w:rFonts w:cs="Arial"/>
                <w:sz w:val="20"/>
              </w:rPr>
            </w:pPr>
          </w:p>
        </w:tc>
      </w:tr>
      <w:tr w:rsidR="00822C53" w:rsidRPr="00964762" w14:paraId="32315B4C" w14:textId="77777777" w:rsidTr="00194C4C">
        <w:tc>
          <w:tcPr>
            <w:tcW w:w="0" w:type="auto"/>
          </w:tcPr>
          <w:p w14:paraId="5CB555A5" w14:textId="77777777" w:rsidR="00822C53" w:rsidRPr="00822C53" w:rsidRDefault="00822C53" w:rsidP="00194C4C">
            <w:pPr>
              <w:rPr>
                <w:rFonts w:cs="Arial"/>
                <w:sz w:val="20"/>
              </w:rPr>
            </w:pPr>
            <w:r w:rsidRPr="00822C53">
              <w:rPr>
                <w:rFonts w:cs="Arial"/>
                <w:sz w:val="20"/>
              </w:rPr>
              <w:t xml:space="preserve">c. Insurers </w:t>
            </w:r>
            <w:r w:rsidRPr="00822C53">
              <w:rPr>
                <w:rFonts w:eastAsia="Times New Roman" w:cs="Arial"/>
                <w:color w:val="555555"/>
                <w:sz w:val="20"/>
                <w:lang w:eastAsia="en-GB"/>
              </w:rPr>
              <w:t xml:space="preserve">are required to </w:t>
            </w:r>
            <w:r w:rsidRPr="00822C53">
              <w:rPr>
                <w:rFonts w:cs="Arial"/>
                <w:sz w:val="20"/>
              </w:rPr>
              <w:t>disclose information on their objectives and policies, models and techniques for managing insurance risks (including underwriting processes)</w:t>
            </w:r>
          </w:p>
        </w:tc>
        <w:tc>
          <w:tcPr>
            <w:tcW w:w="0" w:type="auto"/>
          </w:tcPr>
          <w:p w14:paraId="33A37BC0" w14:textId="77777777" w:rsidR="00822C53" w:rsidRPr="00822C53" w:rsidRDefault="00822C53" w:rsidP="00194C4C">
            <w:pPr>
              <w:rPr>
                <w:rFonts w:cs="Arial"/>
                <w:sz w:val="20"/>
              </w:rPr>
            </w:pPr>
          </w:p>
        </w:tc>
        <w:tc>
          <w:tcPr>
            <w:tcW w:w="0" w:type="auto"/>
          </w:tcPr>
          <w:p w14:paraId="21CF424E" w14:textId="77777777" w:rsidR="00822C53" w:rsidRPr="00822C53" w:rsidRDefault="00822C53" w:rsidP="00194C4C">
            <w:pPr>
              <w:rPr>
                <w:rFonts w:cs="Arial"/>
                <w:sz w:val="20"/>
              </w:rPr>
            </w:pPr>
          </w:p>
        </w:tc>
        <w:tc>
          <w:tcPr>
            <w:tcW w:w="0" w:type="auto"/>
          </w:tcPr>
          <w:p w14:paraId="272F5DBD" w14:textId="77777777" w:rsidR="00822C53" w:rsidRPr="00822C53" w:rsidRDefault="00822C53" w:rsidP="00194C4C">
            <w:pPr>
              <w:rPr>
                <w:rFonts w:cs="Arial"/>
                <w:sz w:val="20"/>
              </w:rPr>
            </w:pPr>
          </w:p>
        </w:tc>
        <w:tc>
          <w:tcPr>
            <w:tcW w:w="0" w:type="auto"/>
          </w:tcPr>
          <w:p w14:paraId="5F2BE65D" w14:textId="77777777" w:rsidR="00822C53" w:rsidRPr="00822C53" w:rsidRDefault="00822C53" w:rsidP="00194C4C">
            <w:pPr>
              <w:rPr>
                <w:rFonts w:cs="Arial"/>
                <w:sz w:val="20"/>
              </w:rPr>
            </w:pPr>
          </w:p>
        </w:tc>
      </w:tr>
      <w:tr w:rsidR="00822C53" w:rsidRPr="00964762" w14:paraId="3EEF5E84" w14:textId="77777777" w:rsidTr="00194C4C">
        <w:tc>
          <w:tcPr>
            <w:tcW w:w="0" w:type="auto"/>
          </w:tcPr>
          <w:p w14:paraId="2A884076" w14:textId="77777777" w:rsidR="00822C53" w:rsidRPr="00822C53" w:rsidRDefault="00822C53" w:rsidP="00194C4C">
            <w:pPr>
              <w:rPr>
                <w:rFonts w:cs="Arial"/>
                <w:sz w:val="20"/>
              </w:rPr>
            </w:pPr>
            <w:r w:rsidRPr="00822C53">
              <w:rPr>
                <w:rFonts w:cs="Arial"/>
                <w:sz w:val="20"/>
              </w:rPr>
              <w:t xml:space="preserve">d. Insurers </w:t>
            </w:r>
            <w:r w:rsidRPr="00822C53">
              <w:rPr>
                <w:rFonts w:eastAsia="Times New Roman" w:cs="Arial"/>
                <w:color w:val="555555"/>
                <w:sz w:val="20"/>
                <w:lang w:eastAsia="en-GB"/>
              </w:rPr>
              <w:t xml:space="preserve">are required to </w:t>
            </w:r>
            <w:r w:rsidRPr="00822C53">
              <w:rPr>
                <w:rFonts w:cs="Arial"/>
                <w:sz w:val="20"/>
              </w:rPr>
              <w:t>disclose information about the nature, scale and complexity of risks arising from insurance contracts</w:t>
            </w:r>
          </w:p>
        </w:tc>
        <w:tc>
          <w:tcPr>
            <w:tcW w:w="0" w:type="auto"/>
          </w:tcPr>
          <w:p w14:paraId="481DBE24" w14:textId="77777777" w:rsidR="00822C53" w:rsidRPr="00822C53" w:rsidRDefault="00822C53" w:rsidP="00194C4C">
            <w:pPr>
              <w:rPr>
                <w:rFonts w:cs="Arial"/>
                <w:sz w:val="20"/>
              </w:rPr>
            </w:pPr>
          </w:p>
        </w:tc>
        <w:tc>
          <w:tcPr>
            <w:tcW w:w="0" w:type="auto"/>
          </w:tcPr>
          <w:p w14:paraId="38144BA9" w14:textId="77777777" w:rsidR="00822C53" w:rsidRPr="00822C53" w:rsidRDefault="00822C53" w:rsidP="00194C4C">
            <w:pPr>
              <w:rPr>
                <w:rFonts w:cs="Arial"/>
                <w:sz w:val="20"/>
              </w:rPr>
            </w:pPr>
          </w:p>
        </w:tc>
        <w:tc>
          <w:tcPr>
            <w:tcW w:w="0" w:type="auto"/>
          </w:tcPr>
          <w:p w14:paraId="7DA77166" w14:textId="77777777" w:rsidR="00822C53" w:rsidRPr="00822C53" w:rsidRDefault="00822C53" w:rsidP="00194C4C">
            <w:pPr>
              <w:rPr>
                <w:rFonts w:cs="Arial"/>
                <w:sz w:val="20"/>
              </w:rPr>
            </w:pPr>
          </w:p>
        </w:tc>
        <w:tc>
          <w:tcPr>
            <w:tcW w:w="0" w:type="auto"/>
          </w:tcPr>
          <w:p w14:paraId="1BB6628C" w14:textId="77777777" w:rsidR="00822C53" w:rsidRPr="00822C53" w:rsidRDefault="00822C53" w:rsidP="00194C4C">
            <w:pPr>
              <w:rPr>
                <w:rFonts w:cs="Arial"/>
                <w:sz w:val="20"/>
              </w:rPr>
            </w:pPr>
          </w:p>
        </w:tc>
      </w:tr>
      <w:tr w:rsidR="00822C53" w:rsidRPr="00964762" w14:paraId="2A4910B6" w14:textId="77777777" w:rsidTr="00194C4C">
        <w:tc>
          <w:tcPr>
            <w:tcW w:w="0" w:type="auto"/>
          </w:tcPr>
          <w:p w14:paraId="0009B6A3" w14:textId="77777777" w:rsidR="00822C53" w:rsidRPr="00822C53" w:rsidRDefault="00822C53" w:rsidP="00194C4C">
            <w:pPr>
              <w:rPr>
                <w:rFonts w:cs="Arial"/>
                <w:sz w:val="20"/>
              </w:rPr>
            </w:pPr>
            <w:r w:rsidRPr="00822C53">
              <w:rPr>
                <w:rFonts w:cs="Arial"/>
                <w:sz w:val="20"/>
              </w:rPr>
              <w:t>e. Insurers</w:t>
            </w:r>
            <w:r w:rsidRPr="00822C53">
              <w:rPr>
                <w:rFonts w:eastAsia="Times New Roman" w:cs="Arial"/>
                <w:color w:val="555555"/>
                <w:sz w:val="20"/>
                <w:lang w:eastAsia="en-GB"/>
              </w:rPr>
              <w:t xml:space="preserve"> are required to </w:t>
            </w:r>
            <w:r w:rsidRPr="00822C53">
              <w:rPr>
                <w:rFonts w:cs="Arial"/>
                <w:sz w:val="20"/>
              </w:rPr>
              <w:t>disclose how they use reinsurance or other forms of risk transfer</w:t>
            </w:r>
          </w:p>
        </w:tc>
        <w:tc>
          <w:tcPr>
            <w:tcW w:w="0" w:type="auto"/>
          </w:tcPr>
          <w:p w14:paraId="0FB04609" w14:textId="77777777" w:rsidR="00822C53" w:rsidRPr="00822C53" w:rsidRDefault="00822C53" w:rsidP="00194C4C">
            <w:pPr>
              <w:rPr>
                <w:rFonts w:cs="Arial"/>
                <w:sz w:val="20"/>
              </w:rPr>
            </w:pPr>
          </w:p>
        </w:tc>
        <w:tc>
          <w:tcPr>
            <w:tcW w:w="0" w:type="auto"/>
          </w:tcPr>
          <w:p w14:paraId="787B914C" w14:textId="77777777" w:rsidR="00822C53" w:rsidRPr="00822C53" w:rsidRDefault="00822C53" w:rsidP="00194C4C">
            <w:pPr>
              <w:rPr>
                <w:rFonts w:cs="Arial"/>
                <w:sz w:val="20"/>
              </w:rPr>
            </w:pPr>
          </w:p>
        </w:tc>
        <w:tc>
          <w:tcPr>
            <w:tcW w:w="0" w:type="auto"/>
          </w:tcPr>
          <w:p w14:paraId="378209CA" w14:textId="77777777" w:rsidR="00822C53" w:rsidRPr="00822C53" w:rsidRDefault="00822C53" w:rsidP="00194C4C">
            <w:pPr>
              <w:rPr>
                <w:rFonts w:cs="Arial"/>
                <w:sz w:val="20"/>
              </w:rPr>
            </w:pPr>
          </w:p>
        </w:tc>
        <w:tc>
          <w:tcPr>
            <w:tcW w:w="0" w:type="auto"/>
          </w:tcPr>
          <w:p w14:paraId="12BE517E" w14:textId="77777777" w:rsidR="00822C53" w:rsidRPr="00822C53" w:rsidRDefault="00822C53" w:rsidP="00194C4C">
            <w:pPr>
              <w:rPr>
                <w:rFonts w:cs="Arial"/>
                <w:sz w:val="20"/>
              </w:rPr>
            </w:pPr>
          </w:p>
        </w:tc>
      </w:tr>
      <w:tr w:rsidR="00822C53" w:rsidRPr="00964762" w14:paraId="16665A92" w14:textId="77777777" w:rsidTr="00194C4C">
        <w:tc>
          <w:tcPr>
            <w:tcW w:w="0" w:type="auto"/>
          </w:tcPr>
          <w:p w14:paraId="5012E9F6" w14:textId="77777777" w:rsidR="00822C53" w:rsidRPr="00822C53" w:rsidRDefault="00822C53" w:rsidP="00194C4C">
            <w:pPr>
              <w:rPr>
                <w:rFonts w:cs="Arial"/>
                <w:sz w:val="20"/>
              </w:rPr>
            </w:pPr>
            <w:r w:rsidRPr="00822C53">
              <w:rPr>
                <w:rFonts w:cs="Arial"/>
                <w:sz w:val="20"/>
              </w:rPr>
              <w:t xml:space="preserve">f. Insurers </w:t>
            </w:r>
            <w:r w:rsidRPr="00822C53">
              <w:rPr>
                <w:rFonts w:eastAsia="Times New Roman" w:cs="Arial"/>
                <w:color w:val="555555"/>
                <w:sz w:val="20"/>
                <w:lang w:eastAsia="en-GB"/>
              </w:rPr>
              <w:t>are required to</w:t>
            </w:r>
            <w:r w:rsidRPr="00822C53">
              <w:rPr>
                <w:rFonts w:cs="Arial"/>
                <w:sz w:val="20"/>
              </w:rPr>
              <w:t xml:space="preserve"> disclose an explanation of the interaction between capital adequacy and risk</w:t>
            </w:r>
          </w:p>
        </w:tc>
        <w:tc>
          <w:tcPr>
            <w:tcW w:w="0" w:type="auto"/>
          </w:tcPr>
          <w:p w14:paraId="00A66607" w14:textId="77777777" w:rsidR="00822C53" w:rsidRPr="00822C53" w:rsidRDefault="00822C53" w:rsidP="00194C4C">
            <w:pPr>
              <w:rPr>
                <w:rFonts w:cs="Arial"/>
                <w:sz w:val="20"/>
              </w:rPr>
            </w:pPr>
          </w:p>
        </w:tc>
        <w:tc>
          <w:tcPr>
            <w:tcW w:w="0" w:type="auto"/>
          </w:tcPr>
          <w:p w14:paraId="0AA4BDFD" w14:textId="77777777" w:rsidR="00822C53" w:rsidRPr="00822C53" w:rsidRDefault="00822C53" w:rsidP="00194C4C">
            <w:pPr>
              <w:rPr>
                <w:rFonts w:cs="Arial"/>
                <w:sz w:val="20"/>
              </w:rPr>
            </w:pPr>
          </w:p>
        </w:tc>
        <w:tc>
          <w:tcPr>
            <w:tcW w:w="0" w:type="auto"/>
          </w:tcPr>
          <w:p w14:paraId="6D19432A" w14:textId="77777777" w:rsidR="00822C53" w:rsidRPr="00822C53" w:rsidRDefault="00822C53" w:rsidP="00194C4C">
            <w:pPr>
              <w:rPr>
                <w:rFonts w:cs="Arial"/>
                <w:sz w:val="20"/>
              </w:rPr>
            </w:pPr>
          </w:p>
        </w:tc>
        <w:tc>
          <w:tcPr>
            <w:tcW w:w="0" w:type="auto"/>
          </w:tcPr>
          <w:p w14:paraId="7D3286B2" w14:textId="77777777" w:rsidR="00822C53" w:rsidRPr="00822C53" w:rsidRDefault="00822C53" w:rsidP="00194C4C">
            <w:pPr>
              <w:rPr>
                <w:rFonts w:cs="Arial"/>
                <w:sz w:val="20"/>
              </w:rPr>
            </w:pPr>
          </w:p>
        </w:tc>
      </w:tr>
      <w:tr w:rsidR="00822C53" w:rsidRPr="00964762" w14:paraId="05ADEA5D" w14:textId="77777777" w:rsidTr="00194C4C">
        <w:tc>
          <w:tcPr>
            <w:tcW w:w="0" w:type="auto"/>
          </w:tcPr>
          <w:p w14:paraId="6FAD48E9" w14:textId="77777777" w:rsidR="00822C53" w:rsidRPr="00822C53" w:rsidRDefault="00822C53" w:rsidP="00194C4C">
            <w:pPr>
              <w:rPr>
                <w:rFonts w:cs="Arial"/>
                <w:sz w:val="20"/>
              </w:rPr>
            </w:pPr>
            <w:r w:rsidRPr="00822C53">
              <w:rPr>
                <w:rFonts w:cs="Arial"/>
                <w:sz w:val="20"/>
              </w:rPr>
              <w:t xml:space="preserve">g. Insurers </w:t>
            </w:r>
            <w:r w:rsidRPr="00822C53">
              <w:rPr>
                <w:rFonts w:eastAsia="Times New Roman" w:cs="Arial"/>
                <w:color w:val="555555"/>
                <w:sz w:val="20"/>
                <w:lang w:eastAsia="en-GB"/>
              </w:rPr>
              <w:t>are required to</w:t>
            </w:r>
            <w:r w:rsidRPr="00822C53">
              <w:rPr>
                <w:rFonts w:cs="Arial"/>
                <w:sz w:val="20"/>
              </w:rPr>
              <w:t xml:space="preserve"> disclose a description of risk concentrations</w:t>
            </w:r>
          </w:p>
        </w:tc>
        <w:tc>
          <w:tcPr>
            <w:tcW w:w="0" w:type="auto"/>
          </w:tcPr>
          <w:p w14:paraId="65D3037C" w14:textId="77777777" w:rsidR="00822C53" w:rsidRPr="00822C53" w:rsidRDefault="00822C53" w:rsidP="00194C4C">
            <w:pPr>
              <w:rPr>
                <w:rFonts w:cs="Arial"/>
                <w:sz w:val="20"/>
              </w:rPr>
            </w:pPr>
          </w:p>
        </w:tc>
        <w:tc>
          <w:tcPr>
            <w:tcW w:w="0" w:type="auto"/>
          </w:tcPr>
          <w:p w14:paraId="6B399B2A" w14:textId="77777777" w:rsidR="00822C53" w:rsidRPr="00822C53" w:rsidRDefault="00822C53" w:rsidP="00194C4C">
            <w:pPr>
              <w:rPr>
                <w:rFonts w:cs="Arial"/>
                <w:sz w:val="20"/>
              </w:rPr>
            </w:pPr>
          </w:p>
        </w:tc>
        <w:tc>
          <w:tcPr>
            <w:tcW w:w="0" w:type="auto"/>
          </w:tcPr>
          <w:p w14:paraId="1C028269" w14:textId="77777777" w:rsidR="00822C53" w:rsidRPr="00822C53" w:rsidRDefault="00822C53" w:rsidP="00194C4C">
            <w:pPr>
              <w:rPr>
                <w:rFonts w:cs="Arial"/>
                <w:sz w:val="20"/>
              </w:rPr>
            </w:pPr>
          </w:p>
        </w:tc>
        <w:tc>
          <w:tcPr>
            <w:tcW w:w="0" w:type="auto"/>
          </w:tcPr>
          <w:p w14:paraId="2751BC34" w14:textId="77777777" w:rsidR="00822C53" w:rsidRPr="00822C53" w:rsidRDefault="00822C53" w:rsidP="00194C4C">
            <w:pPr>
              <w:rPr>
                <w:rFonts w:cs="Arial"/>
                <w:sz w:val="20"/>
              </w:rPr>
            </w:pPr>
          </w:p>
        </w:tc>
      </w:tr>
    </w:tbl>
    <w:p w14:paraId="7C04B298" w14:textId="77777777" w:rsidR="00822C53" w:rsidRPr="00822C53" w:rsidRDefault="00822C53" w:rsidP="00822C53">
      <w:pPr>
        <w:rPr>
          <w:rFonts w:cs="Arial"/>
          <w:lang w:val="en-US"/>
        </w:rPr>
      </w:pPr>
    </w:p>
    <w:p w14:paraId="7DCA75E0" w14:textId="0552B96C" w:rsidR="00822C53" w:rsidRDefault="00964762" w:rsidP="00964762">
      <w:pPr>
        <w:pStyle w:val="Default"/>
        <w:rPr>
          <w:b/>
          <w:bCs/>
          <w:sz w:val="22"/>
          <w:szCs w:val="22"/>
          <w:lang w:val="en-US"/>
        </w:rPr>
      </w:pPr>
      <w:r w:rsidRPr="00964762">
        <w:rPr>
          <w:b/>
          <w:lang w:val="en-US"/>
        </w:rPr>
        <w:t>20.8</w:t>
      </w:r>
      <w:r w:rsidRPr="00964762">
        <w:rPr>
          <w:b/>
          <w:lang w:val="en-US"/>
        </w:rPr>
        <w:tab/>
      </w:r>
      <w:r w:rsidRPr="00964762">
        <w:rPr>
          <w:b/>
          <w:bCs/>
          <w:sz w:val="22"/>
          <w:szCs w:val="22"/>
          <w:lang w:val="en-US"/>
        </w:rPr>
        <w:t xml:space="preserve">Disclosure includes appropriately detailed information about the company profile, including the nature of its business, a general description of its key products, the external environment in which it operates and information on the insurer’s objectives and the strategies in place to achieve them. </w:t>
      </w:r>
    </w:p>
    <w:p w14:paraId="51A022F3" w14:textId="77777777" w:rsidR="00964762" w:rsidRDefault="00964762" w:rsidP="00964762">
      <w:pPr>
        <w:pStyle w:val="Default"/>
        <w:rPr>
          <w:lang w:val="en-US"/>
        </w:rPr>
      </w:pPr>
    </w:p>
    <w:p w14:paraId="5B4475FE" w14:textId="395E9D6F" w:rsidR="00822C53" w:rsidRDefault="00822C53" w:rsidP="00822C53">
      <w:pPr>
        <w:numPr>
          <w:ilvl w:val="0"/>
          <w:numId w:val="1"/>
        </w:numPr>
        <w:spacing w:after="200" w:line="276" w:lineRule="auto"/>
        <w:contextualSpacing/>
        <w:rPr>
          <w:rFonts w:cs="Arial"/>
          <w:lang w:val="en-US"/>
        </w:rPr>
      </w:pPr>
      <w:r w:rsidRPr="00822C53">
        <w:rPr>
          <w:rFonts w:cs="Arial"/>
          <w:lang w:val="en-US"/>
        </w:rPr>
        <w:t>To what extent are insurers in YOUR JURISDICTION required to disclose information about their business?</w:t>
      </w:r>
    </w:p>
    <w:p w14:paraId="0DCD1D7E" w14:textId="77777777" w:rsidR="00822C53" w:rsidRPr="00822C53" w:rsidRDefault="00822C53" w:rsidP="00822C53">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2441"/>
        <w:gridCol w:w="1648"/>
        <w:gridCol w:w="1678"/>
        <w:gridCol w:w="1659"/>
        <w:gridCol w:w="1634"/>
      </w:tblGrid>
      <w:tr w:rsidR="00822C53" w:rsidRPr="00964762" w14:paraId="0956055D" w14:textId="77777777" w:rsidTr="00194C4C">
        <w:tc>
          <w:tcPr>
            <w:tcW w:w="0" w:type="auto"/>
          </w:tcPr>
          <w:p w14:paraId="6C6F6604" w14:textId="77777777" w:rsidR="00822C53" w:rsidRPr="00822C53" w:rsidRDefault="00822C53" w:rsidP="00194C4C">
            <w:pPr>
              <w:rPr>
                <w:rFonts w:cs="Arial"/>
                <w:sz w:val="20"/>
              </w:rPr>
            </w:pPr>
          </w:p>
        </w:tc>
        <w:tc>
          <w:tcPr>
            <w:tcW w:w="0" w:type="auto"/>
          </w:tcPr>
          <w:p w14:paraId="08A99201" w14:textId="77777777" w:rsidR="00822C53" w:rsidRPr="00822C53" w:rsidRDefault="00822C53" w:rsidP="00194C4C">
            <w:pPr>
              <w:rPr>
                <w:rFonts w:cs="Arial"/>
                <w:sz w:val="20"/>
              </w:rPr>
            </w:pPr>
            <w:r w:rsidRPr="00822C53">
              <w:rPr>
                <w:rFonts w:cs="Arial"/>
                <w:sz w:val="20"/>
              </w:rPr>
              <w:t>1. Fully reflected in the requirements</w:t>
            </w:r>
          </w:p>
        </w:tc>
        <w:tc>
          <w:tcPr>
            <w:tcW w:w="0" w:type="auto"/>
          </w:tcPr>
          <w:p w14:paraId="6C52EF3A" w14:textId="77777777" w:rsidR="00822C53" w:rsidRPr="00822C53" w:rsidRDefault="00822C53" w:rsidP="00194C4C">
            <w:pPr>
              <w:rPr>
                <w:rFonts w:cs="Arial"/>
                <w:sz w:val="20"/>
              </w:rPr>
            </w:pPr>
            <w:r w:rsidRPr="00822C53">
              <w:rPr>
                <w:rFonts w:cs="Arial"/>
                <w:sz w:val="20"/>
              </w:rPr>
              <w:t>2. Largely reflected in the requirements</w:t>
            </w:r>
          </w:p>
        </w:tc>
        <w:tc>
          <w:tcPr>
            <w:tcW w:w="0" w:type="auto"/>
          </w:tcPr>
          <w:p w14:paraId="44B06D1F" w14:textId="77777777" w:rsidR="00822C53" w:rsidRPr="00822C53" w:rsidRDefault="00822C53" w:rsidP="00194C4C">
            <w:pPr>
              <w:rPr>
                <w:rFonts w:cs="Arial"/>
                <w:sz w:val="20"/>
              </w:rPr>
            </w:pPr>
            <w:r w:rsidRPr="00822C53">
              <w:rPr>
                <w:rFonts w:cs="Arial"/>
                <w:sz w:val="20"/>
              </w:rPr>
              <w:t>3. Partly reflected in the requirements</w:t>
            </w:r>
          </w:p>
        </w:tc>
        <w:tc>
          <w:tcPr>
            <w:tcW w:w="0" w:type="auto"/>
          </w:tcPr>
          <w:p w14:paraId="3F570B37" w14:textId="77777777" w:rsidR="00822C53" w:rsidRPr="00822C53" w:rsidRDefault="00822C53" w:rsidP="00194C4C">
            <w:pPr>
              <w:rPr>
                <w:rFonts w:cs="Arial"/>
                <w:sz w:val="20"/>
              </w:rPr>
            </w:pPr>
            <w:r w:rsidRPr="00822C53">
              <w:rPr>
                <w:rFonts w:cs="Arial"/>
                <w:sz w:val="20"/>
              </w:rPr>
              <w:t>4. Not reflected in the requirements</w:t>
            </w:r>
          </w:p>
        </w:tc>
      </w:tr>
      <w:tr w:rsidR="00822C53" w:rsidRPr="00964762" w14:paraId="23464887" w14:textId="77777777" w:rsidTr="00194C4C">
        <w:tc>
          <w:tcPr>
            <w:tcW w:w="0" w:type="auto"/>
          </w:tcPr>
          <w:p w14:paraId="44188618" w14:textId="77777777" w:rsidR="00822C53" w:rsidRPr="00822C53" w:rsidRDefault="00822C53" w:rsidP="00194C4C">
            <w:pPr>
              <w:rPr>
                <w:rFonts w:cs="Arial"/>
                <w:sz w:val="20"/>
              </w:rPr>
            </w:pPr>
            <w:r w:rsidRPr="00822C53">
              <w:rPr>
                <w:rFonts w:cs="Arial"/>
                <w:sz w:val="20"/>
              </w:rPr>
              <w:t>a. Insurers must disclose appropriately detailed information about the company profile</w:t>
            </w:r>
          </w:p>
        </w:tc>
        <w:tc>
          <w:tcPr>
            <w:tcW w:w="0" w:type="auto"/>
          </w:tcPr>
          <w:p w14:paraId="7BDD213B" w14:textId="77777777" w:rsidR="00822C53" w:rsidRPr="00822C53" w:rsidRDefault="00822C53" w:rsidP="00194C4C">
            <w:pPr>
              <w:rPr>
                <w:rFonts w:cs="Arial"/>
                <w:sz w:val="20"/>
              </w:rPr>
            </w:pPr>
          </w:p>
        </w:tc>
        <w:tc>
          <w:tcPr>
            <w:tcW w:w="0" w:type="auto"/>
          </w:tcPr>
          <w:p w14:paraId="6D50BE74" w14:textId="77777777" w:rsidR="00822C53" w:rsidRPr="00822C53" w:rsidRDefault="00822C53" w:rsidP="00194C4C">
            <w:pPr>
              <w:rPr>
                <w:rFonts w:cs="Arial"/>
                <w:sz w:val="20"/>
              </w:rPr>
            </w:pPr>
          </w:p>
        </w:tc>
        <w:tc>
          <w:tcPr>
            <w:tcW w:w="0" w:type="auto"/>
          </w:tcPr>
          <w:p w14:paraId="4DA7693E" w14:textId="77777777" w:rsidR="00822C53" w:rsidRPr="00822C53" w:rsidRDefault="00822C53" w:rsidP="00194C4C">
            <w:pPr>
              <w:rPr>
                <w:rFonts w:cs="Arial"/>
                <w:sz w:val="20"/>
              </w:rPr>
            </w:pPr>
          </w:p>
        </w:tc>
        <w:tc>
          <w:tcPr>
            <w:tcW w:w="0" w:type="auto"/>
          </w:tcPr>
          <w:p w14:paraId="2A7D482A" w14:textId="77777777" w:rsidR="00822C53" w:rsidRPr="00822C53" w:rsidRDefault="00822C53" w:rsidP="00194C4C">
            <w:pPr>
              <w:rPr>
                <w:rFonts w:cs="Arial"/>
                <w:sz w:val="20"/>
              </w:rPr>
            </w:pPr>
          </w:p>
        </w:tc>
      </w:tr>
      <w:tr w:rsidR="00822C53" w:rsidRPr="00964762" w14:paraId="62601643" w14:textId="77777777" w:rsidTr="00194C4C">
        <w:tc>
          <w:tcPr>
            <w:tcW w:w="0" w:type="auto"/>
          </w:tcPr>
          <w:p w14:paraId="5A5931A4" w14:textId="77777777" w:rsidR="00822C53" w:rsidRPr="00822C53" w:rsidRDefault="00822C53" w:rsidP="00194C4C">
            <w:pPr>
              <w:rPr>
                <w:rFonts w:cs="Arial"/>
                <w:sz w:val="20"/>
              </w:rPr>
            </w:pPr>
            <w:r w:rsidRPr="00822C53">
              <w:rPr>
                <w:rFonts w:cs="Arial"/>
                <w:sz w:val="20"/>
              </w:rPr>
              <w:t>b. Information disclosed must include the nature of the insurer’s business</w:t>
            </w:r>
          </w:p>
        </w:tc>
        <w:tc>
          <w:tcPr>
            <w:tcW w:w="0" w:type="auto"/>
          </w:tcPr>
          <w:p w14:paraId="2AD24F2D" w14:textId="77777777" w:rsidR="00822C53" w:rsidRPr="00822C53" w:rsidRDefault="00822C53" w:rsidP="00194C4C">
            <w:pPr>
              <w:rPr>
                <w:rFonts w:cs="Arial"/>
                <w:sz w:val="20"/>
              </w:rPr>
            </w:pPr>
          </w:p>
        </w:tc>
        <w:tc>
          <w:tcPr>
            <w:tcW w:w="0" w:type="auto"/>
          </w:tcPr>
          <w:p w14:paraId="613428B8" w14:textId="77777777" w:rsidR="00822C53" w:rsidRPr="00822C53" w:rsidRDefault="00822C53" w:rsidP="00194C4C">
            <w:pPr>
              <w:rPr>
                <w:rFonts w:cs="Arial"/>
                <w:sz w:val="20"/>
              </w:rPr>
            </w:pPr>
          </w:p>
        </w:tc>
        <w:tc>
          <w:tcPr>
            <w:tcW w:w="0" w:type="auto"/>
          </w:tcPr>
          <w:p w14:paraId="290AFD9A" w14:textId="77777777" w:rsidR="00822C53" w:rsidRPr="00822C53" w:rsidRDefault="00822C53" w:rsidP="00194C4C">
            <w:pPr>
              <w:rPr>
                <w:rFonts w:cs="Arial"/>
                <w:sz w:val="20"/>
              </w:rPr>
            </w:pPr>
          </w:p>
        </w:tc>
        <w:tc>
          <w:tcPr>
            <w:tcW w:w="0" w:type="auto"/>
          </w:tcPr>
          <w:p w14:paraId="25AFBFDC" w14:textId="77777777" w:rsidR="00822C53" w:rsidRPr="00822C53" w:rsidRDefault="00822C53" w:rsidP="00194C4C">
            <w:pPr>
              <w:rPr>
                <w:rFonts w:cs="Arial"/>
                <w:sz w:val="20"/>
              </w:rPr>
            </w:pPr>
          </w:p>
        </w:tc>
      </w:tr>
      <w:tr w:rsidR="00822C53" w:rsidRPr="00964762" w14:paraId="7FAE8A50" w14:textId="77777777" w:rsidTr="00194C4C">
        <w:tc>
          <w:tcPr>
            <w:tcW w:w="0" w:type="auto"/>
          </w:tcPr>
          <w:p w14:paraId="1B430326" w14:textId="77777777" w:rsidR="00822C53" w:rsidRPr="00822C53" w:rsidRDefault="00822C53" w:rsidP="00194C4C">
            <w:pPr>
              <w:rPr>
                <w:rFonts w:cs="Arial"/>
                <w:sz w:val="20"/>
              </w:rPr>
            </w:pPr>
            <w:r w:rsidRPr="00822C53">
              <w:rPr>
                <w:rFonts w:cs="Arial"/>
                <w:sz w:val="20"/>
              </w:rPr>
              <w:t>c. Information disclosed must include a general description of the insurer’s key products</w:t>
            </w:r>
          </w:p>
        </w:tc>
        <w:tc>
          <w:tcPr>
            <w:tcW w:w="0" w:type="auto"/>
          </w:tcPr>
          <w:p w14:paraId="74DC977A" w14:textId="77777777" w:rsidR="00822C53" w:rsidRPr="00822C53" w:rsidRDefault="00822C53" w:rsidP="00194C4C">
            <w:pPr>
              <w:rPr>
                <w:rFonts w:cs="Arial"/>
                <w:sz w:val="20"/>
              </w:rPr>
            </w:pPr>
          </w:p>
        </w:tc>
        <w:tc>
          <w:tcPr>
            <w:tcW w:w="0" w:type="auto"/>
          </w:tcPr>
          <w:p w14:paraId="4DAC18E2" w14:textId="77777777" w:rsidR="00822C53" w:rsidRPr="00822C53" w:rsidRDefault="00822C53" w:rsidP="00194C4C">
            <w:pPr>
              <w:rPr>
                <w:rFonts w:cs="Arial"/>
                <w:sz w:val="20"/>
              </w:rPr>
            </w:pPr>
          </w:p>
        </w:tc>
        <w:tc>
          <w:tcPr>
            <w:tcW w:w="0" w:type="auto"/>
          </w:tcPr>
          <w:p w14:paraId="5E436FCA" w14:textId="77777777" w:rsidR="00822C53" w:rsidRPr="00822C53" w:rsidRDefault="00822C53" w:rsidP="00194C4C">
            <w:pPr>
              <w:rPr>
                <w:rFonts w:cs="Arial"/>
                <w:sz w:val="20"/>
              </w:rPr>
            </w:pPr>
          </w:p>
        </w:tc>
        <w:tc>
          <w:tcPr>
            <w:tcW w:w="0" w:type="auto"/>
          </w:tcPr>
          <w:p w14:paraId="5C24827B" w14:textId="77777777" w:rsidR="00822C53" w:rsidRPr="00822C53" w:rsidRDefault="00822C53" w:rsidP="00194C4C">
            <w:pPr>
              <w:rPr>
                <w:rFonts w:cs="Arial"/>
                <w:sz w:val="20"/>
              </w:rPr>
            </w:pPr>
          </w:p>
        </w:tc>
      </w:tr>
      <w:tr w:rsidR="00822C53" w:rsidRPr="00964762" w14:paraId="13386623" w14:textId="77777777" w:rsidTr="00194C4C">
        <w:tc>
          <w:tcPr>
            <w:tcW w:w="0" w:type="auto"/>
          </w:tcPr>
          <w:p w14:paraId="65FD12E6" w14:textId="77777777" w:rsidR="00822C53" w:rsidRPr="00822C53" w:rsidRDefault="00822C53" w:rsidP="00194C4C">
            <w:pPr>
              <w:rPr>
                <w:rFonts w:cs="Arial"/>
                <w:sz w:val="20"/>
              </w:rPr>
            </w:pPr>
            <w:r w:rsidRPr="00822C53">
              <w:rPr>
                <w:rFonts w:cs="Arial"/>
                <w:sz w:val="20"/>
              </w:rPr>
              <w:t>d. Information disclosed must include the external environment in which the insurer operates</w:t>
            </w:r>
          </w:p>
        </w:tc>
        <w:tc>
          <w:tcPr>
            <w:tcW w:w="0" w:type="auto"/>
          </w:tcPr>
          <w:p w14:paraId="38CAFADD" w14:textId="77777777" w:rsidR="00822C53" w:rsidRPr="00822C53" w:rsidRDefault="00822C53" w:rsidP="00194C4C">
            <w:pPr>
              <w:rPr>
                <w:rFonts w:cs="Arial"/>
                <w:sz w:val="20"/>
              </w:rPr>
            </w:pPr>
          </w:p>
        </w:tc>
        <w:tc>
          <w:tcPr>
            <w:tcW w:w="0" w:type="auto"/>
          </w:tcPr>
          <w:p w14:paraId="5E06CD0B" w14:textId="77777777" w:rsidR="00822C53" w:rsidRPr="00822C53" w:rsidRDefault="00822C53" w:rsidP="00194C4C">
            <w:pPr>
              <w:rPr>
                <w:rFonts w:cs="Arial"/>
                <w:sz w:val="20"/>
              </w:rPr>
            </w:pPr>
          </w:p>
        </w:tc>
        <w:tc>
          <w:tcPr>
            <w:tcW w:w="0" w:type="auto"/>
          </w:tcPr>
          <w:p w14:paraId="45F51A41" w14:textId="77777777" w:rsidR="00822C53" w:rsidRPr="00822C53" w:rsidRDefault="00822C53" w:rsidP="00194C4C">
            <w:pPr>
              <w:rPr>
                <w:rFonts w:cs="Arial"/>
                <w:sz w:val="20"/>
              </w:rPr>
            </w:pPr>
          </w:p>
        </w:tc>
        <w:tc>
          <w:tcPr>
            <w:tcW w:w="0" w:type="auto"/>
          </w:tcPr>
          <w:p w14:paraId="66FD01BC" w14:textId="77777777" w:rsidR="00822C53" w:rsidRPr="00822C53" w:rsidRDefault="00822C53" w:rsidP="00194C4C">
            <w:pPr>
              <w:rPr>
                <w:rFonts w:cs="Arial"/>
                <w:sz w:val="20"/>
              </w:rPr>
            </w:pPr>
          </w:p>
        </w:tc>
      </w:tr>
      <w:tr w:rsidR="00822C53" w:rsidRPr="00964762" w14:paraId="6EE0E6EF" w14:textId="77777777" w:rsidTr="00194C4C">
        <w:tc>
          <w:tcPr>
            <w:tcW w:w="0" w:type="auto"/>
          </w:tcPr>
          <w:p w14:paraId="75B30236" w14:textId="77777777" w:rsidR="00822C53" w:rsidRPr="00822C53" w:rsidRDefault="00822C53" w:rsidP="00194C4C">
            <w:pPr>
              <w:rPr>
                <w:rFonts w:cs="Arial"/>
                <w:sz w:val="20"/>
              </w:rPr>
            </w:pPr>
            <w:r w:rsidRPr="00822C53">
              <w:rPr>
                <w:rFonts w:cs="Arial"/>
                <w:sz w:val="20"/>
              </w:rPr>
              <w:t xml:space="preserve">e. Information disclosed must include information </w:t>
            </w:r>
            <w:r w:rsidRPr="00822C53">
              <w:rPr>
                <w:rFonts w:cs="Arial"/>
                <w:sz w:val="20"/>
              </w:rPr>
              <w:lastRenderedPageBreak/>
              <w:t>on the insurer’s objectives</w:t>
            </w:r>
          </w:p>
        </w:tc>
        <w:tc>
          <w:tcPr>
            <w:tcW w:w="0" w:type="auto"/>
          </w:tcPr>
          <w:p w14:paraId="6F68C5FA" w14:textId="77777777" w:rsidR="00822C53" w:rsidRPr="00822C53" w:rsidRDefault="00822C53" w:rsidP="00194C4C">
            <w:pPr>
              <w:rPr>
                <w:rFonts w:cs="Arial"/>
                <w:sz w:val="20"/>
              </w:rPr>
            </w:pPr>
          </w:p>
        </w:tc>
        <w:tc>
          <w:tcPr>
            <w:tcW w:w="0" w:type="auto"/>
          </w:tcPr>
          <w:p w14:paraId="21800B79" w14:textId="77777777" w:rsidR="00822C53" w:rsidRPr="00822C53" w:rsidRDefault="00822C53" w:rsidP="00194C4C">
            <w:pPr>
              <w:rPr>
                <w:rFonts w:cs="Arial"/>
                <w:sz w:val="20"/>
              </w:rPr>
            </w:pPr>
          </w:p>
        </w:tc>
        <w:tc>
          <w:tcPr>
            <w:tcW w:w="0" w:type="auto"/>
          </w:tcPr>
          <w:p w14:paraId="4844D9FA" w14:textId="77777777" w:rsidR="00822C53" w:rsidRPr="00822C53" w:rsidRDefault="00822C53" w:rsidP="00194C4C">
            <w:pPr>
              <w:rPr>
                <w:rFonts w:cs="Arial"/>
                <w:sz w:val="20"/>
              </w:rPr>
            </w:pPr>
          </w:p>
        </w:tc>
        <w:tc>
          <w:tcPr>
            <w:tcW w:w="0" w:type="auto"/>
          </w:tcPr>
          <w:p w14:paraId="146B2E6E" w14:textId="77777777" w:rsidR="00822C53" w:rsidRPr="00822C53" w:rsidRDefault="00822C53" w:rsidP="00194C4C">
            <w:pPr>
              <w:rPr>
                <w:rFonts w:cs="Arial"/>
                <w:sz w:val="20"/>
              </w:rPr>
            </w:pPr>
          </w:p>
        </w:tc>
      </w:tr>
      <w:tr w:rsidR="00822C53" w:rsidRPr="00964762" w14:paraId="58452202" w14:textId="77777777" w:rsidTr="00194C4C">
        <w:tc>
          <w:tcPr>
            <w:tcW w:w="0" w:type="auto"/>
          </w:tcPr>
          <w:p w14:paraId="450848C6" w14:textId="77777777" w:rsidR="00822C53" w:rsidRPr="00822C53" w:rsidRDefault="00822C53" w:rsidP="00194C4C">
            <w:pPr>
              <w:rPr>
                <w:rFonts w:cs="Arial"/>
                <w:sz w:val="20"/>
              </w:rPr>
            </w:pPr>
            <w:r w:rsidRPr="00822C53">
              <w:rPr>
                <w:rFonts w:cs="Arial"/>
                <w:sz w:val="20"/>
              </w:rPr>
              <w:t>f. Information disclosed must include information on the insurer’s strategies in place to achieve its objectives</w:t>
            </w:r>
          </w:p>
        </w:tc>
        <w:tc>
          <w:tcPr>
            <w:tcW w:w="0" w:type="auto"/>
          </w:tcPr>
          <w:p w14:paraId="69DCA7C6" w14:textId="77777777" w:rsidR="00822C53" w:rsidRPr="00822C53" w:rsidRDefault="00822C53" w:rsidP="00194C4C">
            <w:pPr>
              <w:rPr>
                <w:rFonts w:cs="Arial"/>
                <w:sz w:val="20"/>
              </w:rPr>
            </w:pPr>
          </w:p>
        </w:tc>
        <w:tc>
          <w:tcPr>
            <w:tcW w:w="0" w:type="auto"/>
          </w:tcPr>
          <w:p w14:paraId="511D3A95" w14:textId="77777777" w:rsidR="00822C53" w:rsidRPr="00822C53" w:rsidRDefault="00822C53" w:rsidP="00194C4C">
            <w:pPr>
              <w:rPr>
                <w:rFonts w:cs="Arial"/>
                <w:sz w:val="20"/>
              </w:rPr>
            </w:pPr>
          </w:p>
        </w:tc>
        <w:tc>
          <w:tcPr>
            <w:tcW w:w="0" w:type="auto"/>
          </w:tcPr>
          <w:p w14:paraId="695D564B" w14:textId="77777777" w:rsidR="00822C53" w:rsidRPr="00822C53" w:rsidRDefault="00822C53" w:rsidP="00194C4C">
            <w:pPr>
              <w:rPr>
                <w:rFonts w:cs="Arial"/>
                <w:sz w:val="20"/>
              </w:rPr>
            </w:pPr>
          </w:p>
        </w:tc>
        <w:tc>
          <w:tcPr>
            <w:tcW w:w="0" w:type="auto"/>
          </w:tcPr>
          <w:p w14:paraId="3CC4783A" w14:textId="77777777" w:rsidR="00822C53" w:rsidRPr="00822C53" w:rsidRDefault="00822C53" w:rsidP="00194C4C">
            <w:pPr>
              <w:rPr>
                <w:rFonts w:cs="Arial"/>
                <w:sz w:val="20"/>
              </w:rPr>
            </w:pPr>
          </w:p>
        </w:tc>
      </w:tr>
    </w:tbl>
    <w:p w14:paraId="6F3697DE" w14:textId="59E8BCEB" w:rsidR="00822C53" w:rsidRDefault="00822C53" w:rsidP="00822C53">
      <w:pPr>
        <w:rPr>
          <w:rFonts w:cs="Arial"/>
          <w:lang w:val="en-US"/>
        </w:rPr>
      </w:pPr>
    </w:p>
    <w:p w14:paraId="50A45DE2" w14:textId="77777777" w:rsidR="00964762" w:rsidRDefault="00964762" w:rsidP="00822C53">
      <w:pPr>
        <w:rPr>
          <w:rFonts w:cs="Arial"/>
          <w:lang w:val="en-US"/>
        </w:rPr>
      </w:pPr>
    </w:p>
    <w:p w14:paraId="35B2CB51" w14:textId="52AD4EEE" w:rsidR="00964762" w:rsidRDefault="00964762" w:rsidP="00964762">
      <w:pPr>
        <w:pStyle w:val="Default"/>
        <w:rPr>
          <w:b/>
          <w:bCs/>
          <w:sz w:val="22"/>
          <w:szCs w:val="22"/>
          <w:lang w:val="en-US"/>
        </w:rPr>
      </w:pPr>
      <w:r w:rsidRPr="00964762">
        <w:rPr>
          <w:b/>
          <w:lang w:val="en-US"/>
        </w:rPr>
        <w:t>20.9</w:t>
      </w:r>
      <w:r w:rsidRPr="00964762">
        <w:rPr>
          <w:b/>
          <w:lang w:val="en-US"/>
        </w:rPr>
        <w:tab/>
      </w:r>
      <w:r w:rsidRPr="00964762">
        <w:rPr>
          <w:b/>
          <w:bCs/>
          <w:sz w:val="22"/>
          <w:szCs w:val="22"/>
          <w:lang w:val="en-US"/>
        </w:rPr>
        <w:t xml:space="preserve">Disclosures include the key features of the insurer’s corporate governance framework and management controls including how these are implemented. </w:t>
      </w:r>
    </w:p>
    <w:p w14:paraId="7A14945E" w14:textId="79A0945F" w:rsidR="00964762" w:rsidRPr="00822C53" w:rsidRDefault="00964762" w:rsidP="00822C53">
      <w:pPr>
        <w:rPr>
          <w:rFonts w:cs="Arial"/>
          <w:lang w:val="en-US"/>
        </w:rPr>
      </w:pPr>
    </w:p>
    <w:p w14:paraId="1C6D0421" w14:textId="13E7318F" w:rsidR="00822C53" w:rsidRDefault="00822C53" w:rsidP="00822C53">
      <w:pPr>
        <w:numPr>
          <w:ilvl w:val="0"/>
          <w:numId w:val="1"/>
        </w:numPr>
        <w:spacing w:after="200" w:line="276" w:lineRule="auto"/>
        <w:contextualSpacing/>
        <w:rPr>
          <w:rFonts w:cs="Arial"/>
          <w:lang w:val="en-US"/>
        </w:rPr>
      </w:pPr>
      <w:r w:rsidRPr="00822C53">
        <w:rPr>
          <w:rFonts w:cs="Arial"/>
          <w:lang w:val="en-US"/>
        </w:rPr>
        <w:t>To what extent are insurers in YOUR JURISDICTION required to disclose information about their corporate governance framework and management controls?</w:t>
      </w:r>
    </w:p>
    <w:p w14:paraId="2764EAE8" w14:textId="77777777" w:rsidR="00822C53" w:rsidRPr="00822C53" w:rsidRDefault="00822C53" w:rsidP="00822C53">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2422"/>
        <w:gridCol w:w="1653"/>
        <w:gridCol w:w="1683"/>
        <w:gridCol w:w="1664"/>
        <w:gridCol w:w="1638"/>
      </w:tblGrid>
      <w:tr w:rsidR="00822C53" w:rsidRPr="00964762" w14:paraId="4506CE4B" w14:textId="77777777" w:rsidTr="00194C4C">
        <w:tc>
          <w:tcPr>
            <w:tcW w:w="0" w:type="auto"/>
          </w:tcPr>
          <w:p w14:paraId="1D442FCC" w14:textId="77777777" w:rsidR="00822C53" w:rsidRPr="00822C53" w:rsidRDefault="00822C53" w:rsidP="00194C4C">
            <w:pPr>
              <w:rPr>
                <w:rFonts w:cs="Arial"/>
                <w:sz w:val="20"/>
              </w:rPr>
            </w:pPr>
          </w:p>
        </w:tc>
        <w:tc>
          <w:tcPr>
            <w:tcW w:w="0" w:type="auto"/>
          </w:tcPr>
          <w:p w14:paraId="5BEA555D" w14:textId="77777777" w:rsidR="00822C53" w:rsidRPr="00822C53" w:rsidRDefault="00822C53" w:rsidP="00194C4C">
            <w:pPr>
              <w:rPr>
                <w:rFonts w:cs="Arial"/>
                <w:sz w:val="20"/>
              </w:rPr>
            </w:pPr>
            <w:r w:rsidRPr="00822C53">
              <w:rPr>
                <w:rFonts w:cs="Arial"/>
                <w:sz w:val="20"/>
              </w:rPr>
              <w:t>1. Fully reflected in the requirements</w:t>
            </w:r>
          </w:p>
        </w:tc>
        <w:tc>
          <w:tcPr>
            <w:tcW w:w="0" w:type="auto"/>
          </w:tcPr>
          <w:p w14:paraId="47D9A9BA" w14:textId="77777777" w:rsidR="00822C53" w:rsidRPr="00822C53" w:rsidRDefault="00822C53" w:rsidP="00194C4C">
            <w:pPr>
              <w:rPr>
                <w:rFonts w:cs="Arial"/>
                <w:sz w:val="20"/>
              </w:rPr>
            </w:pPr>
            <w:r w:rsidRPr="00822C53">
              <w:rPr>
                <w:rFonts w:cs="Arial"/>
                <w:sz w:val="20"/>
              </w:rPr>
              <w:t>2. Largely reflected in the requirements</w:t>
            </w:r>
          </w:p>
        </w:tc>
        <w:tc>
          <w:tcPr>
            <w:tcW w:w="0" w:type="auto"/>
          </w:tcPr>
          <w:p w14:paraId="04510F5A" w14:textId="77777777" w:rsidR="00822C53" w:rsidRPr="00822C53" w:rsidRDefault="00822C53" w:rsidP="00194C4C">
            <w:pPr>
              <w:rPr>
                <w:rFonts w:cs="Arial"/>
                <w:sz w:val="20"/>
              </w:rPr>
            </w:pPr>
            <w:r w:rsidRPr="00822C53">
              <w:rPr>
                <w:rFonts w:cs="Arial"/>
                <w:sz w:val="20"/>
              </w:rPr>
              <w:t>3. Partly reflected in the requirements</w:t>
            </w:r>
          </w:p>
        </w:tc>
        <w:tc>
          <w:tcPr>
            <w:tcW w:w="0" w:type="auto"/>
          </w:tcPr>
          <w:p w14:paraId="34C6ADD0" w14:textId="77777777" w:rsidR="00822C53" w:rsidRPr="00822C53" w:rsidRDefault="00822C53" w:rsidP="00194C4C">
            <w:pPr>
              <w:rPr>
                <w:rFonts w:cs="Arial"/>
                <w:sz w:val="20"/>
              </w:rPr>
            </w:pPr>
            <w:r w:rsidRPr="00822C53">
              <w:rPr>
                <w:rFonts w:cs="Arial"/>
                <w:sz w:val="20"/>
              </w:rPr>
              <w:t>4. Not reflected in the requirements</w:t>
            </w:r>
          </w:p>
        </w:tc>
      </w:tr>
      <w:tr w:rsidR="00822C53" w:rsidRPr="00964762" w14:paraId="2D9158DC" w14:textId="77777777" w:rsidTr="00194C4C">
        <w:tc>
          <w:tcPr>
            <w:tcW w:w="0" w:type="auto"/>
          </w:tcPr>
          <w:p w14:paraId="3124E2E5" w14:textId="77777777" w:rsidR="00822C53" w:rsidRPr="00822C53" w:rsidRDefault="00822C53" w:rsidP="00194C4C">
            <w:pPr>
              <w:rPr>
                <w:rFonts w:cs="Arial"/>
                <w:sz w:val="20"/>
              </w:rPr>
            </w:pPr>
            <w:r w:rsidRPr="00822C53">
              <w:rPr>
                <w:rFonts w:cs="Arial"/>
                <w:sz w:val="20"/>
              </w:rPr>
              <w:t>a. Insurers must disclose key features of their corporate governance framework</w:t>
            </w:r>
          </w:p>
        </w:tc>
        <w:tc>
          <w:tcPr>
            <w:tcW w:w="0" w:type="auto"/>
          </w:tcPr>
          <w:p w14:paraId="6F214840" w14:textId="77777777" w:rsidR="00822C53" w:rsidRPr="00822C53" w:rsidRDefault="00822C53" w:rsidP="00194C4C">
            <w:pPr>
              <w:rPr>
                <w:rFonts w:cs="Arial"/>
                <w:sz w:val="20"/>
              </w:rPr>
            </w:pPr>
          </w:p>
        </w:tc>
        <w:tc>
          <w:tcPr>
            <w:tcW w:w="0" w:type="auto"/>
          </w:tcPr>
          <w:p w14:paraId="6ADDB004" w14:textId="77777777" w:rsidR="00822C53" w:rsidRPr="00822C53" w:rsidRDefault="00822C53" w:rsidP="00194C4C">
            <w:pPr>
              <w:rPr>
                <w:rFonts w:cs="Arial"/>
                <w:sz w:val="20"/>
              </w:rPr>
            </w:pPr>
          </w:p>
        </w:tc>
        <w:tc>
          <w:tcPr>
            <w:tcW w:w="0" w:type="auto"/>
          </w:tcPr>
          <w:p w14:paraId="55B67187" w14:textId="77777777" w:rsidR="00822C53" w:rsidRPr="00822C53" w:rsidRDefault="00822C53" w:rsidP="00194C4C">
            <w:pPr>
              <w:rPr>
                <w:rFonts w:cs="Arial"/>
                <w:sz w:val="20"/>
              </w:rPr>
            </w:pPr>
          </w:p>
        </w:tc>
        <w:tc>
          <w:tcPr>
            <w:tcW w:w="0" w:type="auto"/>
          </w:tcPr>
          <w:p w14:paraId="532E2D6C" w14:textId="77777777" w:rsidR="00822C53" w:rsidRPr="00822C53" w:rsidRDefault="00822C53" w:rsidP="00194C4C">
            <w:pPr>
              <w:rPr>
                <w:rFonts w:cs="Arial"/>
                <w:sz w:val="20"/>
              </w:rPr>
            </w:pPr>
          </w:p>
        </w:tc>
      </w:tr>
      <w:tr w:rsidR="00822C53" w:rsidRPr="00964762" w14:paraId="37111145" w14:textId="77777777" w:rsidTr="00194C4C">
        <w:tc>
          <w:tcPr>
            <w:tcW w:w="0" w:type="auto"/>
          </w:tcPr>
          <w:p w14:paraId="3C0AB47B" w14:textId="77777777" w:rsidR="00822C53" w:rsidRPr="00822C53" w:rsidRDefault="00822C53" w:rsidP="00194C4C">
            <w:pPr>
              <w:rPr>
                <w:rFonts w:cs="Arial"/>
                <w:sz w:val="20"/>
              </w:rPr>
            </w:pPr>
            <w:r w:rsidRPr="00822C53">
              <w:rPr>
                <w:rFonts w:cs="Arial"/>
                <w:sz w:val="20"/>
              </w:rPr>
              <w:t>b. Information disclosed about the corporate governance framework must include how it is implemented</w:t>
            </w:r>
          </w:p>
        </w:tc>
        <w:tc>
          <w:tcPr>
            <w:tcW w:w="0" w:type="auto"/>
          </w:tcPr>
          <w:p w14:paraId="01BAB43F" w14:textId="77777777" w:rsidR="00822C53" w:rsidRPr="00822C53" w:rsidRDefault="00822C53" w:rsidP="00194C4C">
            <w:pPr>
              <w:rPr>
                <w:rFonts w:cs="Arial"/>
                <w:sz w:val="20"/>
              </w:rPr>
            </w:pPr>
          </w:p>
        </w:tc>
        <w:tc>
          <w:tcPr>
            <w:tcW w:w="0" w:type="auto"/>
          </w:tcPr>
          <w:p w14:paraId="72A17507" w14:textId="77777777" w:rsidR="00822C53" w:rsidRPr="00822C53" w:rsidRDefault="00822C53" w:rsidP="00194C4C">
            <w:pPr>
              <w:rPr>
                <w:rFonts w:cs="Arial"/>
                <w:sz w:val="20"/>
              </w:rPr>
            </w:pPr>
          </w:p>
        </w:tc>
        <w:tc>
          <w:tcPr>
            <w:tcW w:w="0" w:type="auto"/>
          </w:tcPr>
          <w:p w14:paraId="37138AD4" w14:textId="77777777" w:rsidR="00822C53" w:rsidRPr="00822C53" w:rsidRDefault="00822C53" w:rsidP="00194C4C">
            <w:pPr>
              <w:rPr>
                <w:rFonts w:cs="Arial"/>
                <w:sz w:val="20"/>
              </w:rPr>
            </w:pPr>
          </w:p>
        </w:tc>
        <w:tc>
          <w:tcPr>
            <w:tcW w:w="0" w:type="auto"/>
          </w:tcPr>
          <w:p w14:paraId="03C1A62F" w14:textId="77777777" w:rsidR="00822C53" w:rsidRPr="00822C53" w:rsidRDefault="00822C53" w:rsidP="00194C4C">
            <w:pPr>
              <w:rPr>
                <w:rFonts w:cs="Arial"/>
                <w:sz w:val="20"/>
              </w:rPr>
            </w:pPr>
          </w:p>
        </w:tc>
      </w:tr>
      <w:tr w:rsidR="00822C53" w:rsidRPr="00964762" w14:paraId="1211DB7E" w14:textId="77777777" w:rsidTr="00194C4C">
        <w:tc>
          <w:tcPr>
            <w:tcW w:w="0" w:type="auto"/>
          </w:tcPr>
          <w:p w14:paraId="24D066C0" w14:textId="77777777" w:rsidR="00822C53" w:rsidRPr="00822C53" w:rsidRDefault="00822C53" w:rsidP="00194C4C">
            <w:pPr>
              <w:rPr>
                <w:rFonts w:cs="Arial"/>
                <w:sz w:val="20"/>
              </w:rPr>
            </w:pPr>
            <w:r w:rsidRPr="00822C53">
              <w:rPr>
                <w:rFonts w:cs="Arial"/>
                <w:sz w:val="20"/>
              </w:rPr>
              <w:t>c. Insurers must disclose key features of their management controls</w:t>
            </w:r>
          </w:p>
        </w:tc>
        <w:tc>
          <w:tcPr>
            <w:tcW w:w="0" w:type="auto"/>
          </w:tcPr>
          <w:p w14:paraId="6A028FB1" w14:textId="77777777" w:rsidR="00822C53" w:rsidRPr="00822C53" w:rsidRDefault="00822C53" w:rsidP="00194C4C">
            <w:pPr>
              <w:rPr>
                <w:rFonts w:cs="Arial"/>
                <w:sz w:val="20"/>
              </w:rPr>
            </w:pPr>
          </w:p>
        </w:tc>
        <w:tc>
          <w:tcPr>
            <w:tcW w:w="0" w:type="auto"/>
          </w:tcPr>
          <w:p w14:paraId="7F4F5F20" w14:textId="77777777" w:rsidR="00822C53" w:rsidRPr="00822C53" w:rsidRDefault="00822C53" w:rsidP="00194C4C">
            <w:pPr>
              <w:rPr>
                <w:rFonts w:cs="Arial"/>
                <w:sz w:val="20"/>
              </w:rPr>
            </w:pPr>
          </w:p>
        </w:tc>
        <w:tc>
          <w:tcPr>
            <w:tcW w:w="0" w:type="auto"/>
          </w:tcPr>
          <w:p w14:paraId="2301490F" w14:textId="77777777" w:rsidR="00822C53" w:rsidRPr="00822C53" w:rsidRDefault="00822C53" w:rsidP="00194C4C">
            <w:pPr>
              <w:rPr>
                <w:rFonts w:cs="Arial"/>
                <w:sz w:val="20"/>
              </w:rPr>
            </w:pPr>
          </w:p>
        </w:tc>
        <w:tc>
          <w:tcPr>
            <w:tcW w:w="0" w:type="auto"/>
          </w:tcPr>
          <w:p w14:paraId="035C96CD" w14:textId="77777777" w:rsidR="00822C53" w:rsidRPr="00822C53" w:rsidRDefault="00822C53" w:rsidP="00194C4C">
            <w:pPr>
              <w:rPr>
                <w:rFonts w:cs="Arial"/>
                <w:sz w:val="20"/>
              </w:rPr>
            </w:pPr>
          </w:p>
        </w:tc>
      </w:tr>
      <w:tr w:rsidR="00822C53" w:rsidRPr="00964762" w14:paraId="6242732A" w14:textId="77777777" w:rsidTr="00194C4C">
        <w:tc>
          <w:tcPr>
            <w:tcW w:w="0" w:type="auto"/>
          </w:tcPr>
          <w:p w14:paraId="521E19E9" w14:textId="77777777" w:rsidR="00822C53" w:rsidRPr="00822C53" w:rsidRDefault="00822C53" w:rsidP="00194C4C">
            <w:pPr>
              <w:rPr>
                <w:rFonts w:cs="Arial"/>
                <w:sz w:val="20"/>
              </w:rPr>
            </w:pPr>
            <w:r w:rsidRPr="00822C53">
              <w:rPr>
                <w:rFonts w:cs="Arial"/>
                <w:sz w:val="20"/>
              </w:rPr>
              <w:t>d. Information disclosed about the management controls must include how they are implemented</w:t>
            </w:r>
          </w:p>
        </w:tc>
        <w:tc>
          <w:tcPr>
            <w:tcW w:w="0" w:type="auto"/>
          </w:tcPr>
          <w:p w14:paraId="67D4CEC4" w14:textId="77777777" w:rsidR="00822C53" w:rsidRPr="00822C53" w:rsidRDefault="00822C53" w:rsidP="00194C4C">
            <w:pPr>
              <w:rPr>
                <w:rFonts w:cs="Arial"/>
                <w:sz w:val="20"/>
              </w:rPr>
            </w:pPr>
          </w:p>
        </w:tc>
        <w:tc>
          <w:tcPr>
            <w:tcW w:w="0" w:type="auto"/>
          </w:tcPr>
          <w:p w14:paraId="6A0D2E36" w14:textId="77777777" w:rsidR="00822C53" w:rsidRPr="00822C53" w:rsidRDefault="00822C53" w:rsidP="00194C4C">
            <w:pPr>
              <w:rPr>
                <w:rFonts w:cs="Arial"/>
                <w:sz w:val="20"/>
              </w:rPr>
            </w:pPr>
          </w:p>
        </w:tc>
        <w:tc>
          <w:tcPr>
            <w:tcW w:w="0" w:type="auto"/>
          </w:tcPr>
          <w:p w14:paraId="16B2B4DF" w14:textId="77777777" w:rsidR="00822C53" w:rsidRPr="00822C53" w:rsidRDefault="00822C53" w:rsidP="00194C4C">
            <w:pPr>
              <w:rPr>
                <w:rFonts w:cs="Arial"/>
                <w:sz w:val="20"/>
              </w:rPr>
            </w:pPr>
          </w:p>
        </w:tc>
        <w:tc>
          <w:tcPr>
            <w:tcW w:w="0" w:type="auto"/>
          </w:tcPr>
          <w:p w14:paraId="60D18E06" w14:textId="77777777" w:rsidR="00822C53" w:rsidRPr="00822C53" w:rsidRDefault="00822C53" w:rsidP="00194C4C">
            <w:pPr>
              <w:rPr>
                <w:rFonts w:cs="Arial"/>
                <w:sz w:val="20"/>
              </w:rPr>
            </w:pPr>
          </w:p>
        </w:tc>
      </w:tr>
    </w:tbl>
    <w:p w14:paraId="2A48FD2F" w14:textId="22B97743" w:rsidR="00822C53" w:rsidRDefault="00822C53" w:rsidP="00822C53">
      <w:pPr>
        <w:rPr>
          <w:rFonts w:cs="Arial"/>
          <w:b/>
          <w:lang w:val="en-US"/>
        </w:rPr>
      </w:pPr>
    </w:p>
    <w:p w14:paraId="14778525" w14:textId="77777777" w:rsidR="007B1444" w:rsidRDefault="007B1444" w:rsidP="007B1444">
      <w:pPr>
        <w:pStyle w:val="Default"/>
        <w:rPr>
          <w:b/>
          <w:lang w:val="en-US"/>
        </w:rPr>
      </w:pPr>
    </w:p>
    <w:p w14:paraId="01D4BC8B" w14:textId="094E1B3C" w:rsidR="007B1444" w:rsidRPr="00964762" w:rsidRDefault="007B1444" w:rsidP="007B1444">
      <w:pPr>
        <w:pStyle w:val="Default"/>
        <w:rPr>
          <w:sz w:val="22"/>
          <w:szCs w:val="22"/>
          <w:lang w:val="en-US"/>
        </w:rPr>
      </w:pPr>
      <w:r w:rsidRPr="00964762">
        <w:rPr>
          <w:b/>
          <w:lang w:val="en-US"/>
        </w:rPr>
        <w:t>20.10</w:t>
      </w:r>
      <w:r w:rsidRPr="00964762">
        <w:rPr>
          <w:b/>
          <w:lang w:val="en-US"/>
        </w:rPr>
        <w:tab/>
      </w:r>
      <w:r w:rsidRPr="00964762">
        <w:rPr>
          <w:b/>
          <w:bCs/>
          <w:sz w:val="22"/>
          <w:szCs w:val="22"/>
          <w:lang w:val="en-US"/>
        </w:rPr>
        <w:t xml:space="preserve">Subject to the nature, scale and complexity of an insurer, supervisors require insurers to produce, at least annually, audited financial statements and make them available to market participants. </w:t>
      </w:r>
    </w:p>
    <w:p w14:paraId="402112E4" w14:textId="77777777" w:rsidR="00964762" w:rsidRPr="00964762" w:rsidRDefault="00964762" w:rsidP="00822C53">
      <w:pPr>
        <w:rPr>
          <w:rFonts w:cs="Arial"/>
          <w:b/>
          <w:lang w:val="en-US"/>
        </w:rPr>
      </w:pPr>
    </w:p>
    <w:p w14:paraId="4D25AF44" w14:textId="2002166B" w:rsidR="00822C53" w:rsidRPr="00822C53" w:rsidRDefault="00822C53" w:rsidP="00822C53">
      <w:pPr>
        <w:numPr>
          <w:ilvl w:val="0"/>
          <w:numId w:val="1"/>
        </w:numPr>
        <w:spacing w:after="200" w:line="276" w:lineRule="auto"/>
        <w:contextualSpacing/>
        <w:rPr>
          <w:rFonts w:cs="Arial"/>
          <w:lang w:val="en-US"/>
        </w:rPr>
      </w:pPr>
      <w:r w:rsidRPr="00822C53">
        <w:rPr>
          <w:rFonts w:cs="Arial"/>
          <w:lang w:val="en-US"/>
        </w:rPr>
        <w:t>To what extent are insurers in YOUR JURISDICTION required to produce audited financial statements?</w:t>
      </w:r>
    </w:p>
    <w:p w14:paraId="39C1B093" w14:textId="77777777" w:rsidR="00822C53" w:rsidRPr="00822C53" w:rsidRDefault="00822C53" w:rsidP="00822C53">
      <w:pPr>
        <w:numPr>
          <w:ilvl w:val="1"/>
          <w:numId w:val="1"/>
        </w:numPr>
        <w:spacing w:after="200" w:line="276" w:lineRule="auto"/>
        <w:contextualSpacing/>
        <w:rPr>
          <w:rFonts w:cs="Arial"/>
          <w:lang w:val="en-US"/>
        </w:rPr>
      </w:pPr>
      <w:r w:rsidRPr="00822C53">
        <w:rPr>
          <w:rFonts w:cs="Arial"/>
          <w:lang w:val="en-US"/>
        </w:rPr>
        <w:t>All insurers are required to produce audited financial statements, at least annually.</w:t>
      </w:r>
    </w:p>
    <w:p w14:paraId="569FCE51" w14:textId="77777777" w:rsidR="00822C53" w:rsidRPr="00822C53" w:rsidRDefault="00822C53" w:rsidP="00822C53">
      <w:pPr>
        <w:numPr>
          <w:ilvl w:val="1"/>
          <w:numId w:val="1"/>
        </w:numPr>
        <w:spacing w:after="200" w:line="276" w:lineRule="auto"/>
        <w:contextualSpacing/>
        <w:rPr>
          <w:rFonts w:cs="Arial"/>
          <w:lang w:val="en-US"/>
        </w:rPr>
      </w:pPr>
      <w:r w:rsidRPr="00822C53">
        <w:rPr>
          <w:rFonts w:cs="Arial"/>
          <w:lang w:val="en-US"/>
        </w:rPr>
        <w:t>All insurers are required to produce audited financial statements, at least annually, except for one or more types of insurer whose nature, scale and complexity would make such a requirement disproportionate.</w:t>
      </w:r>
    </w:p>
    <w:p w14:paraId="4BBAEE3D" w14:textId="77777777" w:rsidR="00822C53" w:rsidRPr="00822C53" w:rsidRDefault="00822C53" w:rsidP="00822C53">
      <w:pPr>
        <w:numPr>
          <w:ilvl w:val="1"/>
          <w:numId w:val="1"/>
        </w:numPr>
        <w:spacing w:after="200" w:line="276" w:lineRule="auto"/>
        <w:contextualSpacing/>
        <w:rPr>
          <w:rFonts w:cs="Arial"/>
          <w:lang w:val="en-US"/>
        </w:rPr>
      </w:pPr>
      <w:r w:rsidRPr="00822C53">
        <w:rPr>
          <w:rFonts w:cs="Arial"/>
          <w:lang w:val="en-US"/>
        </w:rPr>
        <w:t>All insurers are required to produce audited financial statements, but less frequently than annually.</w:t>
      </w:r>
    </w:p>
    <w:p w14:paraId="5D527AD1" w14:textId="77777777" w:rsidR="00822C53" w:rsidRPr="00822C53" w:rsidRDefault="00822C53" w:rsidP="00822C53">
      <w:pPr>
        <w:numPr>
          <w:ilvl w:val="1"/>
          <w:numId w:val="1"/>
        </w:numPr>
        <w:spacing w:after="200" w:line="276" w:lineRule="auto"/>
        <w:contextualSpacing/>
        <w:rPr>
          <w:rFonts w:cs="Arial"/>
          <w:lang w:val="en-US"/>
        </w:rPr>
      </w:pPr>
      <w:r w:rsidRPr="00822C53">
        <w:rPr>
          <w:rFonts w:cs="Arial"/>
          <w:lang w:val="en-US"/>
        </w:rPr>
        <w:t>The production of audited financial statements is not a requirement for all insurers in YOUR JURISDICTION, but YOUR AUTHORITY requires some insurers to do so.</w:t>
      </w:r>
    </w:p>
    <w:p w14:paraId="403E89E7" w14:textId="77777777" w:rsidR="00822C53" w:rsidRPr="00822C53" w:rsidRDefault="00822C53" w:rsidP="00822C53">
      <w:pPr>
        <w:numPr>
          <w:ilvl w:val="1"/>
          <w:numId w:val="1"/>
        </w:numPr>
        <w:spacing w:after="200" w:line="276" w:lineRule="auto"/>
        <w:contextualSpacing/>
        <w:rPr>
          <w:rFonts w:cs="Arial"/>
          <w:lang w:val="en-US"/>
        </w:rPr>
      </w:pPr>
      <w:r w:rsidRPr="00822C53">
        <w:rPr>
          <w:rFonts w:cs="Arial"/>
          <w:lang w:val="en-US"/>
        </w:rPr>
        <w:t>No insurers are required to produce audited financial statements.</w:t>
      </w:r>
    </w:p>
    <w:p w14:paraId="3A3D44ED" w14:textId="4FDE8E97" w:rsidR="00822C53" w:rsidRDefault="00822C53" w:rsidP="00822C53">
      <w:pPr>
        <w:rPr>
          <w:rFonts w:cs="Arial"/>
          <w:lang w:val="en-US"/>
        </w:rPr>
      </w:pPr>
    </w:p>
    <w:p w14:paraId="55148C00" w14:textId="77777777" w:rsidR="007B1444" w:rsidRPr="007B1444" w:rsidRDefault="007B1444" w:rsidP="007B1444">
      <w:pPr>
        <w:numPr>
          <w:ilvl w:val="0"/>
          <w:numId w:val="1"/>
        </w:numPr>
        <w:spacing w:after="200" w:line="276" w:lineRule="auto"/>
        <w:contextualSpacing/>
        <w:rPr>
          <w:rFonts w:cs="Arial"/>
          <w:lang w:val="en-US"/>
        </w:rPr>
      </w:pPr>
      <w:r w:rsidRPr="00822C53">
        <w:rPr>
          <w:rFonts w:cs="Arial"/>
          <w:lang w:val="en-US"/>
        </w:rPr>
        <w:lastRenderedPageBreak/>
        <w:t xml:space="preserve">To what extent are insurers in YOUR JURISDICTION who produce audited financial statements required to make them available to market participants? </w:t>
      </w:r>
      <w:r w:rsidRPr="007B1444">
        <w:rPr>
          <w:rFonts w:cs="Arial"/>
          <w:lang w:val="en-US"/>
        </w:rPr>
        <w:t>(More than one response may be entered, where applicable.)</w:t>
      </w:r>
    </w:p>
    <w:p w14:paraId="104BBBD6" w14:textId="77777777" w:rsidR="007B1444" w:rsidRPr="00822C53" w:rsidRDefault="007B1444" w:rsidP="007B1444">
      <w:pPr>
        <w:numPr>
          <w:ilvl w:val="1"/>
          <w:numId w:val="1"/>
        </w:numPr>
        <w:spacing w:after="200" w:line="276" w:lineRule="auto"/>
        <w:contextualSpacing/>
        <w:rPr>
          <w:rFonts w:cs="Arial"/>
          <w:lang w:val="en-US"/>
        </w:rPr>
      </w:pPr>
      <w:r w:rsidRPr="00822C53">
        <w:rPr>
          <w:rFonts w:cs="Arial"/>
          <w:lang w:val="en-US"/>
        </w:rPr>
        <w:t>Insurers are required to publish audited financial statements in a widely-circulated newspaper.</w:t>
      </w:r>
    </w:p>
    <w:p w14:paraId="4471C06E" w14:textId="77777777" w:rsidR="007B1444" w:rsidRPr="00822C53" w:rsidRDefault="007B1444" w:rsidP="007B1444">
      <w:pPr>
        <w:numPr>
          <w:ilvl w:val="1"/>
          <w:numId w:val="1"/>
        </w:numPr>
        <w:spacing w:after="200" w:line="276" w:lineRule="auto"/>
        <w:contextualSpacing/>
        <w:rPr>
          <w:rFonts w:cs="Arial"/>
          <w:lang w:val="en-US"/>
        </w:rPr>
      </w:pPr>
      <w:r w:rsidRPr="00822C53">
        <w:rPr>
          <w:rFonts w:cs="Arial"/>
          <w:lang w:val="en-US"/>
        </w:rPr>
        <w:t>Insurers are required to publish audited financial statements on their website.</w:t>
      </w:r>
    </w:p>
    <w:p w14:paraId="5AF024EF" w14:textId="77777777" w:rsidR="007B1444" w:rsidRPr="00822C53" w:rsidRDefault="007B1444" w:rsidP="007B1444">
      <w:pPr>
        <w:numPr>
          <w:ilvl w:val="1"/>
          <w:numId w:val="1"/>
        </w:numPr>
        <w:spacing w:after="200" w:line="276" w:lineRule="auto"/>
        <w:contextualSpacing/>
        <w:rPr>
          <w:rFonts w:cs="Arial"/>
          <w:lang w:val="en-US"/>
        </w:rPr>
      </w:pPr>
      <w:r w:rsidRPr="00822C53">
        <w:rPr>
          <w:rFonts w:cs="Arial"/>
          <w:lang w:val="en-US"/>
        </w:rPr>
        <w:t>Insurers are required to make audited financial statements available to anyone, upon request.</w:t>
      </w:r>
    </w:p>
    <w:p w14:paraId="49C5D105" w14:textId="77777777" w:rsidR="007B1444" w:rsidRPr="00822C53" w:rsidRDefault="007B1444" w:rsidP="007B1444">
      <w:pPr>
        <w:numPr>
          <w:ilvl w:val="1"/>
          <w:numId w:val="1"/>
        </w:numPr>
        <w:spacing w:after="200" w:line="276" w:lineRule="auto"/>
        <w:contextualSpacing/>
        <w:rPr>
          <w:rFonts w:cs="Arial"/>
          <w:lang w:val="en-US"/>
        </w:rPr>
      </w:pPr>
      <w:r w:rsidRPr="00822C53">
        <w:rPr>
          <w:rFonts w:cs="Arial"/>
          <w:lang w:val="en-US"/>
        </w:rPr>
        <w:t>The audited financial statements of insurers are available through YOUR AUTHORITY.</w:t>
      </w:r>
    </w:p>
    <w:p w14:paraId="44F091BF" w14:textId="77777777" w:rsidR="007B1444" w:rsidRPr="00822C53" w:rsidRDefault="007B1444" w:rsidP="007B1444">
      <w:pPr>
        <w:numPr>
          <w:ilvl w:val="1"/>
          <w:numId w:val="1"/>
        </w:numPr>
        <w:spacing w:after="200" w:line="276" w:lineRule="auto"/>
        <w:contextualSpacing/>
        <w:rPr>
          <w:rFonts w:cs="Arial"/>
          <w:lang w:val="en-US"/>
        </w:rPr>
      </w:pPr>
      <w:r w:rsidRPr="00822C53">
        <w:rPr>
          <w:rFonts w:cs="Arial"/>
          <w:lang w:val="en-US"/>
        </w:rPr>
        <w:t>Insurers are required to make audited financial statements available to all policyholders.</w:t>
      </w:r>
    </w:p>
    <w:p w14:paraId="5C141990" w14:textId="77777777" w:rsidR="007B1444" w:rsidRPr="00822C53" w:rsidRDefault="007B1444" w:rsidP="007B1444">
      <w:pPr>
        <w:numPr>
          <w:ilvl w:val="1"/>
          <w:numId w:val="1"/>
        </w:numPr>
        <w:spacing w:after="200" w:line="276" w:lineRule="auto"/>
        <w:contextualSpacing/>
        <w:rPr>
          <w:rFonts w:cs="Arial"/>
          <w:lang w:val="en-US"/>
        </w:rPr>
      </w:pPr>
      <w:r w:rsidRPr="00822C53">
        <w:rPr>
          <w:rFonts w:cs="Arial"/>
          <w:lang w:val="en-US"/>
        </w:rPr>
        <w:t>Insurers are required to make audited financial statements available to policyholders with participating (with-profits) policies.</w:t>
      </w:r>
    </w:p>
    <w:p w14:paraId="0A25869A" w14:textId="77777777" w:rsidR="007B1444" w:rsidRPr="00822C53" w:rsidRDefault="007B1444" w:rsidP="007B1444">
      <w:pPr>
        <w:numPr>
          <w:ilvl w:val="1"/>
          <w:numId w:val="1"/>
        </w:numPr>
        <w:spacing w:after="200" w:line="276" w:lineRule="auto"/>
        <w:contextualSpacing/>
        <w:rPr>
          <w:rFonts w:cs="Arial"/>
          <w:lang w:val="en-US"/>
        </w:rPr>
      </w:pPr>
      <w:r w:rsidRPr="00822C53">
        <w:rPr>
          <w:rFonts w:cs="Arial"/>
          <w:lang w:val="en-US"/>
        </w:rPr>
        <w:t>Although insurers are required to produce audited financial statements, they are not required to make them available to market participants.</w:t>
      </w:r>
    </w:p>
    <w:p w14:paraId="5CA97AE4" w14:textId="77777777" w:rsidR="007B1444" w:rsidRPr="00822C53" w:rsidRDefault="007B1444" w:rsidP="007B1444">
      <w:pPr>
        <w:numPr>
          <w:ilvl w:val="1"/>
          <w:numId w:val="1"/>
        </w:numPr>
        <w:spacing w:after="200" w:line="276" w:lineRule="auto"/>
        <w:contextualSpacing/>
        <w:rPr>
          <w:rFonts w:cs="Arial"/>
          <w:lang w:val="en-US"/>
        </w:rPr>
      </w:pPr>
      <w:r w:rsidRPr="00822C53">
        <w:rPr>
          <w:rFonts w:cs="Arial"/>
          <w:lang w:val="en-US"/>
        </w:rPr>
        <w:t>This question is not applicable, because insurers are not required to produce audited financial statements.</w:t>
      </w:r>
    </w:p>
    <w:p w14:paraId="281127ED" w14:textId="3535663F" w:rsidR="00964762" w:rsidRDefault="00964762" w:rsidP="00822C53">
      <w:pPr>
        <w:rPr>
          <w:rFonts w:cs="Arial"/>
          <w:lang w:val="en-US"/>
        </w:rPr>
      </w:pPr>
    </w:p>
    <w:p w14:paraId="5CA04CBC" w14:textId="5B691537" w:rsidR="00964762" w:rsidRPr="00964762" w:rsidRDefault="00964762" w:rsidP="00822C53">
      <w:pPr>
        <w:rPr>
          <w:rFonts w:cs="Arial"/>
          <w:b/>
          <w:lang w:val="en-US"/>
        </w:rPr>
      </w:pPr>
      <w:r w:rsidRPr="00964762">
        <w:rPr>
          <w:rFonts w:cs="Arial"/>
          <w:b/>
          <w:lang w:val="en-US"/>
        </w:rPr>
        <w:t>20.98</w:t>
      </w:r>
      <w:r w:rsidRPr="00964762">
        <w:rPr>
          <w:rFonts w:cs="Arial"/>
          <w:b/>
          <w:lang w:val="en-US"/>
        </w:rPr>
        <w:tab/>
        <w:t>Additional questions part I</w:t>
      </w:r>
    </w:p>
    <w:p w14:paraId="4B721F81" w14:textId="77777777" w:rsidR="00964762" w:rsidRPr="00822C53" w:rsidRDefault="00964762" w:rsidP="00822C53">
      <w:pPr>
        <w:rPr>
          <w:rFonts w:cs="Arial"/>
          <w:lang w:val="en-US"/>
        </w:rPr>
      </w:pPr>
    </w:p>
    <w:p w14:paraId="527A4213" w14:textId="77777777" w:rsidR="00822C53" w:rsidRPr="00822C53" w:rsidRDefault="00822C53" w:rsidP="00822C53">
      <w:pPr>
        <w:rPr>
          <w:rFonts w:cs="Arial"/>
          <w:lang w:val="en-US"/>
        </w:rPr>
      </w:pPr>
    </w:p>
    <w:p w14:paraId="3745C0F9" w14:textId="77777777" w:rsidR="00822C53" w:rsidRPr="00822C53" w:rsidRDefault="00822C53" w:rsidP="00822C53">
      <w:pPr>
        <w:pStyle w:val="Listenabsatz"/>
        <w:numPr>
          <w:ilvl w:val="0"/>
          <w:numId w:val="1"/>
        </w:numPr>
        <w:rPr>
          <w:rFonts w:ascii="Arial" w:hAnsi="Arial" w:cs="Arial"/>
        </w:rPr>
      </w:pPr>
      <w:r w:rsidRPr="00822C53">
        <w:rPr>
          <w:rFonts w:ascii="Arial" w:hAnsi="Arial" w:cs="Arial"/>
        </w:rPr>
        <w:t>How does YOUR AUTHORITY review an insurer's implementation of and compliance with disclosure requirements?</w:t>
      </w:r>
    </w:p>
    <w:p w14:paraId="0A08E3C8" w14:textId="77777777" w:rsidR="00822C53" w:rsidRPr="00822C53" w:rsidRDefault="00822C53" w:rsidP="00822C53">
      <w:pPr>
        <w:pStyle w:val="Listenabsatz"/>
        <w:numPr>
          <w:ilvl w:val="1"/>
          <w:numId w:val="1"/>
        </w:numPr>
        <w:rPr>
          <w:rFonts w:ascii="Arial" w:hAnsi="Arial" w:cs="Arial"/>
        </w:rPr>
      </w:pPr>
      <w:r w:rsidRPr="00822C53">
        <w:rPr>
          <w:rFonts w:ascii="Arial" w:hAnsi="Arial" w:cs="Arial"/>
        </w:rPr>
        <w:t>Reviews are regularly undertaken using off-site monitoring, which is sometimes supplemented by on-site inspection even when there are no supervisory concerns.</w:t>
      </w:r>
    </w:p>
    <w:p w14:paraId="12172289" w14:textId="77777777" w:rsidR="00822C53" w:rsidRPr="00822C53" w:rsidRDefault="00822C53" w:rsidP="00822C53">
      <w:pPr>
        <w:pStyle w:val="Listenabsatz"/>
        <w:numPr>
          <w:ilvl w:val="1"/>
          <w:numId w:val="1"/>
        </w:numPr>
        <w:rPr>
          <w:rFonts w:ascii="Arial" w:hAnsi="Arial" w:cs="Arial"/>
        </w:rPr>
      </w:pPr>
      <w:r w:rsidRPr="00822C53">
        <w:rPr>
          <w:rFonts w:ascii="Arial" w:hAnsi="Arial" w:cs="Arial"/>
        </w:rPr>
        <w:t>Reviews are regularly undertaken using off-site monitoring, which is supplemented by on-site inspection in cases of actual or potential supervisory concerns.</w:t>
      </w:r>
    </w:p>
    <w:p w14:paraId="1C94A20F" w14:textId="77777777" w:rsidR="00822C53" w:rsidRPr="00822C53" w:rsidRDefault="00822C53" w:rsidP="00822C53">
      <w:pPr>
        <w:pStyle w:val="Listenabsatz"/>
        <w:numPr>
          <w:ilvl w:val="1"/>
          <w:numId w:val="1"/>
        </w:numPr>
        <w:rPr>
          <w:rFonts w:ascii="Arial" w:hAnsi="Arial" w:cs="Arial"/>
        </w:rPr>
      </w:pPr>
      <w:r w:rsidRPr="00822C53">
        <w:rPr>
          <w:rFonts w:ascii="Arial" w:hAnsi="Arial" w:cs="Arial"/>
        </w:rPr>
        <w:t>Reviews are undertaken only in cases of actual or potential supervisory concerns.</w:t>
      </w:r>
    </w:p>
    <w:p w14:paraId="0D19ED73" w14:textId="77777777" w:rsidR="00822C53" w:rsidRPr="00822C53" w:rsidRDefault="00822C53" w:rsidP="00822C53">
      <w:pPr>
        <w:pStyle w:val="Listenabsatz"/>
        <w:numPr>
          <w:ilvl w:val="1"/>
          <w:numId w:val="1"/>
        </w:numPr>
        <w:rPr>
          <w:rFonts w:ascii="Arial" w:hAnsi="Arial" w:cs="Arial"/>
        </w:rPr>
      </w:pPr>
      <w:r w:rsidRPr="00822C53">
        <w:rPr>
          <w:rFonts w:ascii="Arial" w:hAnsi="Arial" w:cs="Arial"/>
        </w:rPr>
        <w:t>Reviews are seldom undertaken, even in cases of actual supervisory concerns.</w:t>
      </w:r>
    </w:p>
    <w:p w14:paraId="36B6F9A5" w14:textId="566C2821" w:rsidR="00822C53" w:rsidRDefault="00822C53" w:rsidP="00822C53">
      <w:pPr>
        <w:pStyle w:val="Listenabsatz"/>
        <w:numPr>
          <w:ilvl w:val="1"/>
          <w:numId w:val="1"/>
        </w:numPr>
        <w:rPr>
          <w:rFonts w:ascii="Arial" w:hAnsi="Arial" w:cs="Arial"/>
        </w:rPr>
      </w:pPr>
      <w:r w:rsidRPr="00822C53">
        <w:rPr>
          <w:rFonts w:ascii="Arial" w:hAnsi="Arial" w:cs="Arial"/>
        </w:rPr>
        <w:t>Reviews are never undertaken.</w:t>
      </w:r>
    </w:p>
    <w:p w14:paraId="0E4C4C7D" w14:textId="77777777" w:rsidR="007B1444" w:rsidRPr="00822C53" w:rsidRDefault="007B1444" w:rsidP="007B1444">
      <w:pPr>
        <w:pStyle w:val="Listenabsatz"/>
        <w:rPr>
          <w:rFonts w:ascii="Arial" w:hAnsi="Arial" w:cs="Arial"/>
        </w:rPr>
      </w:pPr>
    </w:p>
    <w:p w14:paraId="24F4E27D" w14:textId="77777777" w:rsidR="007B1444" w:rsidRPr="00822C53" w:rsidRDefault="007B1444" w:rsidP="007B1444">
      <w:pPr>
        <w:pStyle w:val="Listenabsatz"/>
        <w:numPr>
          <w:ilvl w:val="0"/>
          <w:numId w:val="1"/>
        </w:numPr>
        <w:rPr>
          <w:rFonts w:ascii="Arial" w:hAnsi="Arial" w:cs="Arial"/>
        </w:rPr>
      </w:pPr>
      <w:r w:rsidRPr="00822C53">
        <w:rPr>
          <w:rFonts w:ascii="Arial" w:hAnsi="Arial" w:cs="Arial"/>
        </w:rPr>
        <w:t>During the last three years, to what extent has YOUR AUTHORITY taken appropriate corrective action when there were supervisory concerns regarding an insurer’s implementation of or compliance with disclosure requirements?</w:t>
      </w:r>
    </w:p>
    <w:p w14:paraId="61A19985" w14:textId="77777777" w:rsidR="007B1444" w:rsidRPr="00822C53" w:rsidRDefault="007B1444" w:rsidP="007B1444">
      <w:pPr>
        <w:pStyle w:val="Listenabsatz"/>
        <w:numPr>
          <w:ilvl w:val="1"/>
          <w:numId w:val="1"/>
        </w:numPr>
        <w:rPr>
          <w:rFonts w:ascii="Arial" w:hAnsi="Arial" w:cs="Arial"/>
        </w:rPr>
      </w:pPr>
      <w:r w:rsidRPr="00822C53">
        <w:rPr>
          <w:rFonts w:ascii="Arial" w:hAnsi="Arial" w:cs="Arial"/>
        </w:rPr>
        <w:t>Most concerns were resolved in a timely manner.</w:t>
      </w:r>
    </w:p>
    <w:p w14:paraId="0F8B616E" w14:textId="77777777" w:rsidR="007B1444" w:rsidRPr="00822C53" w:rsidRDefault="007B1444" w:rsidP="007B1444">
      <w:pPr>
        <w:pStyle w:val="Listenabsatz"/>
        <w:numPr>
          <w:ilvl w:val="1"/>
          <w:numId w:val="1"/>
        </w:numPr>
        <w:rPr>
          <w:rFonts w:ascii="Arial" w:hAnsi="Arial" w:cs="Arial"/>
        </w:rPr>
      </w:pPr>
      <w:r w:rsidRPr="00822C53">
        <w:rPr>
          <w:rFonts w:ascii="Arial" w:hAnsi="Arial" w:cs="Arial"/>
        </w:rPr>
        <w:t>Most concerns were resolved, but not always in a timely manner.</w:t>
      </w:r>
    </w:p>
    <w:p w14:paraId="712571D4" w14:textId="77777777" w:rsidR="007B1444" w:rsidRPr="00822C53" w:rsidRDefault="007B1444" w:rsidP="007B1444">
      <w:pPr>
        <w:pStyle w:val="Listenabsatz"/>
        <w:numPr>
          <w:ilvl w:val="1"/>
          <w:numId w:val="1"/>
        </w:numPr>
        <w:rPr>
          <w:rFonts w:ascii="Arial" w:hAnsi="Arial" w:cs="Arial"/>
        </w:rPr>
      </w:pPr>
      <w:r w:rsidRPr="00822C53">
        <w:rPr>
          <w:rFonts w:ascii="Arial" w:hAnsi="Arial" w:cs="Arial"/>
        </w:rPr>
        <w:t>Some concerns were resolved.</w:t>
      </w:r>
    </w:p>
    <w:p w14:paraId="448CCD0C" w14:textId="77777777" w:rsidR="007B1444" w:rsidRPr="00822C53" w:rsidRDefault="007B1444" w:rsidP="007B1444">
      <w:pPr>
        <w:pStyle w:val="Listenabsatz"/>
        <w:numPr>
          <w:ilvl w:val="1"/>
          <w:numId w:val="1"/>
        </w:numPr>
        <w:rPr>
          <w:rFonts w:ascii="Arial" w:hAnsi="Arial" w:cs="Arial"/>
        </w:rPr>
      </w:pPr>
      <w:r w:rsidRPr="00822C53">
        <w:rPr>
          <w:rFonts w:ascii="Arial" w:hAnsi="Arial" w:cs="Arial"/>
        </w:rPr>
        <w:t>Most concerns were not resolved.</w:t>
      </w:r>
    </w:p>
    <w:p w14:paraId="68A32916" w14:textId="201F0A5D" w:rsidR="007B1444" w:rsidRDefault="007B1444" w:rsidP="007B1444">
      <w:pPr>
        <w:pStyle w:val="Listenabsatz"/>
        <w:numPr>
          <w:ilvl w:val="1"/>
          <w:numId w:val="1"/>
        </w:numPr>
        <w:rPr>
          <w:rFonts w:ascii="Arial" w:hAnsi="Arial" w:cs="Arial"/>
        </w:rPr>
      </w:pPr>
      <w:r w:rsidRPr="00822C53">
        <w:rPr>
          <w:rFonts w:ascii="Arial" w:hAnsi="Arial" w:cs="Arial"/>
        </w:rPr>
        <w:t>This question is not applicable, because no such concerns arose during the last three years.</w:t>
      </w:r>
    </w:p>
    <w:p w14:paraId="61DD590A" w14:textId="77777777" w:rsidR="007B1444" w:rsidRPr="00822C53" w:rsidRDefault="007B1444" w:rsidP="007B1444">
      <w:pPr>
        <w:pStyle w:val="Listenabsatz"/>
        <w:rPr>
          <w:rFonts w:ascii="Arial" w:hAnsi="Arial" w:cs="Arial"/>
        </w:rPr>
      </w:pPr>
    </w:p>
    <w:p w14:paraId="1BD9F894" w14:textId="10B938B1" w:rsidR="00964762" w:rsidRPr="00964762" w:rsidRDefault="00964762" w:rsidP="00964762">
      <w:pPr>
        <w:rPr>
          <w:rFonts w:cs="Arial"/>
          <w:b/>
          <w:lang w:val="en-US"/>
        </w:rPr>
      </w:pPr>
      <w:r w:rsidRPr="00964762">
        <w:rPr>
          <w:rFonts w:cs="Arial"/>
          <w:b/>
          <w:lang w:val="en-US"/>
        </w:rPr>
        <w:t>20.9</w:t>
      </w:r>
      <w:r w:rsidR="00110D09">
        <w:rPr>
          <w:rFonts w:cs="Arial"/>
          <w:b/>
          <w:lang w:val="en-US"/>
        </w:rPr>
        <w:t>9</w:t>
      </w:r>
      <w:r w:rsidRPr="00964762">
        <w:rPr>
          <w:rFonts w:cs="Arial"/>
          <w:b/>
          <w:lang w:val="en-US"/>
        </w:rPr>
        <w:tab/>
        <w:t>Additional questions part I</w:t>
      </w:r>
      <w:r>
        <w:rPr>
          <w:rFonts w:cs="Arial"/>
          <w:b/>
          <w:lang w:val="en-US"/>
        </w:rPr>
        <w:t>I</w:t>
      </w:r>
    </w:p>
    <w:p w14:paraId="74F3C2B9" w14:textId="77777777" w:rsidR="00822C53" w:rsidRPr="00822C53" w:rsidRDefault="00822C53" w:rsidP="00822C53">
      <w:pPr>
        <w:rPr>
          <w:rFonts w:cs="Arial"/>
          <w:lang w:val="en-US"/>
        </w:rPr>
      </w:pPr>
    </w:p>
    <w:p w14:paraId="468233B5" w14:textId="77777777" w:rsidR="00822C53" w:rsidRPr="00822C53" w:rsidRDefault="00822C53" w:rsidP="00822C53">
      <w:pPr>
        <w:numPr>
          <w:ilvl w:val="0"/>
          <w:numId w:val="1"/>
        </w:numPr>
        <w:spacing w:after="200" w:line="276" w:lineRule="auto"/>
        <w:contextualSpacing/>
        <w:rPr>
          <w:rFonts w:cs="Arial"/>
          <w:lang w:val="en-US"/>
        </w:rPr>
      </w:pPr>
      <w:r w:rsidRPr="00822C53">
        <w:rPr>
          <w:rFonts w:cs="Arial"/>
          <w:lang w:val="en-US"/>
        </w:rPr>
        <w:t>To what extent do the disclosure requiremen</w:t>
      </w:r>
      <w:bookmarkStart w:id="0" w:name="_GoBack"/>
      <w:bookmarkEnd w:id="0"/>
      <w:r w:rsidRPr="00822C53">
        <w:rPr>
          <w:rFonts w:cs="Arial"/>
          <w:lang w:val="en-US"/>
        </w:rPr>
        <w:t>ts in YOUR JURISDICTION address insurance groups?</w:t>
      </w:r>
    </w:p>
    <w:p w14:paraId="0C069461" w14:textId="77777777" w:rsidR="00822C53" w:rsidRPr="00822C53" w:rsidRDefault="00822C53" w:rsidP="00822C53">
      <w:pPr>
        <w:numPr>
          <w:ilvl w:val="1"/>
          <w:numId w:val="1"/>
        </w:numPr>
        <w:spacing w:after="200" w:line="276" w:lineRule="auto"/>
        <w:contextualSpacing/>
        <w:rPr>
          <w:rFonts w:cs="Arial"/>
          <w:lang w:val="en-US"/>
        </w:rPr>
      </w:pPr>
      <w:r w:rsidRPr="00822C53">
        <w:rPr>
          <w:rFonts w:cs="Arial"/>
          <w:lang w:val="en-US"/>
        </w:rPr>
        <w:t>Disclosure requirements exist at both the group level and the legal entity level, and the relationship between them has been clearly defined.</w:t>
      </w:r>
    </w:p>
    <w:p w14:paraId="7376F6BF" w14:textId="77777777" w:rsidR="00822C53" w:rsidRPr="00822C53" w:rsidRDefault="00822C53" w:rsidP="00822C53">
      <w:pPr>
        <w:numPr>
          <w:ilvl w:val="1"/>
          <w:numId w:val="1"/>
        </w:numPr>
        <w:spacing w:after="200" w:line="276" w:lineRule="auto"/>
        <w:contextualSpacing/>
        <w:rPr>
          <w:rFonts w:cs="Arial"/>
          <w:lang w:val="en-US"/>
        </w:rPr>
      </w:pPr>
      <w:r w:rsidRPr="00822C53">
        <w:rPr>
          <w:rFonts w:cs="Arial"/>
          <w:lang w:val="en-US"/>
        </w:rPr>
        <w:lastRenderedPageBreak/>
        <w:t>Disclosure requirements exist at both the group level and the legal entity level, but the relationship between them has not been clearly defined.</w:t>
      </w:r>
    </w:p>
    <w:p w14:paraId="35E4EF5B" w14:textId="77777777" w:rsidR="00822C53" w:rsidRPr="00822C53" w:rsidRDefault="00822C53" w:rsidP="00822C53">
      <w:pPr>
        <w:numPr>
          <w:ilvl w:val="1"/>
          <w:numId w:val="1"/>
        </w:numPr>
        <w:spacing w:after="200" w:line="276" w:lineRule="auto"/>
        <w:contextualSpacing/>
        <w:rPr>
          <w:rFonts w:cs="Arial"/>
          <w:lang w:val="en-US"/>
        </w:rPr>
      </w:pPr>
      <w:r w:rsidRPr="00822C53">
        <w:rPr>
          <w:rFonts w:cs="Arial"/>
          <w:lang w:val="en-US"/>
        </w:rPr>
        <w:t>Disclosure requirements do not exist at the group level, but those at the legal entity level explicitly take account of an insurer’s membership of a group.</w:t>
      </w:r>
    </w:p>
    <w:p w14:paraId="2ABF342D" w14:textId="77777777" w:rsidR="00822C53" w:rsidRPr="00822C53" w:rsidRDefault="00822C53" w:rsidP="00822C53">
      <w:pPr>
        <w:numPr>
          <w:ilvl w:val="1"/>
          <w:numId w:val="1"/>
        </w:numPr>
        <w:spacing w:after="200" w:line="276" w:lineRule="auto"/>
        <w:contextualSpacing/>
        <w:rPr>
          <w:rFonts w:cs="Arial"/>
          <w:lang w:val="en-US"/>
        </w:rPr>
      </w:pPr>
      <w:r w:rsidRPr="00822C53">
        <w:rPr>
          <w:rFonts w:cs="Arial"/>
          <w:lang w:val="en-US"/>
        </w:rPr>
        <w:t>Disclosure requirements do not exist at the group level, but those at the legal entity level broadly take account of an insurer’s membership of a group.</w:t>
      </w:r>
    </w:p>
    <w:p w14:paraId="04416C15" w14:textId="77777777" w:rsidR="00822C53" w:rsidRPr="00822C53" w:rsidRDefault="00822C53" w:rsidP="00822C53">
      <w:pPr>
        <w:numPr>
          <w:ilvl w:val="1"/>
          <w:numId w:val="1"/>
        </w:numPr>
        <w:spacing w:after="200" w:line="276" w:lineRule="auto"/>
        <w:contextualSpacing/>
        <w:rPr>
          <w:rFonts w:cs="Arial"/>
          <w:lang w:val="en-US"/>
        </w:rPr>
      </w:pPr>
      <w:r w:rsidRPr="00822C53">
        <w:rPr>
          <w:rFonts w:cs="Arial"/>
          <w:lang w:val="en-US"/>
        </w:rPr>
        <w:t>Disclosure requirements do not exist at the group level, and those at the legal entity level do not take account of an insurer’s membership of a group.</w:t>
      </w:r>
    </w:p>
    <w:p w14:paraId="5CDC0AEA" w14:textId="77777777" w:rsidR="00822C53" w:rsidRPr="00822C53" w:rsidRDefault="00822C53" w:rsidP="00822C53">
      <w:pPr>
        <w:numPr>
          <w:ilvl w:val="1"/>
          <w:numId w:val="1"/>
        </w:numPr>
        <w:spacing w:after="200" w:line="276" w:lineRule="auto"/>
        <w:contextualSpacing/>
        <w:rPr>
          <w:rFonts w:cs="Arial"/>
          <w:lang w:val="en-US"/>
        </w:rPr>
      </w:pPr>
      <w:r w:rsidRPr="00822C53">
        <w:rPr>
          <w:rFonts w:cs="Arial"/>
          <w:lang w:val="en-US"/>
        </w:rPr>
        <w:t>There are no disclosure requirements in YOUR JURISDICTION.</w:t>
      </w:r>
    </w:p>
    <w:p w14:paraId="009B9013" w14:textId="77777777" w:rsidR="00822C53" w:rsidRPr="00822C53" w:rsidRDefault="00822C53" w:rsidP="00822C53">
      <w:pPr>
        <w:numPr>
          <w:ilvl w:val="1"/>
          <w:numId w:val="1"/>
        </w:numPr>
        <w:spacing w:after="200" w:line="276" w:lineRule="auto"/>
        <w:contextualSpacing/>
        <w:rPr>
          <w:rFonts w:cs="Arial"/>
          <w:lang w:val="en-US"/>
        </w:rPr>
      </w:pPr>
      <w:r w:rsidRPr="00822C53">
        <w:rPr>
          <w:rFonts w:cs="Arial"/>
          <w:lang w:val="en-US"/>
        </w:rPr>
        <w:t>This question is not applicable, because there are no groups in YOUR JURISDICTION.</w:t>
      </w:r>
    </w:p>
    <w:p w14:paraId="6AF2CCF1" w14:textId="77777777" w:rsidR="00822C53" w:rsidRPr="00822C53" w:rsidRDefault="00822C53" w:rsidP="00822C53">
      <w:pPr>
        <w:rPr>
          <w:lang w:val="en-US"/>
        </w:rPr>
      </w:pPr>
    </w:p>
    <w:p w14:paraId="45807B14" w14:textId="77777777" w:rsidR="00494EBA" w:rsidRPr="002A57A8" w:rsidRDefault="00494EBA" w:rsidP="00396C15">
      <w:pPr>
        <w:rPr>
          <w:rFonts w:cs="Arial"/>
          <w:i/>
          <w:lang w:val="en-US"/>
        </w:rPr>
      </w:pPr>
    </w:p>
    <w:p w14:paraId="5743DAA6" w14:textId="3EEDD7E6" w:rsidR="00396C15" w:rsidRPr="002A57A8" w:rsidRDefault="00396C15" w:rsidP="00396C15">
      <w:pPr>
        <w:rPr>
          <w:rFonts w:cs="Arial"/>
          <w:lang w:val="en-GB"/>
        </w:rPr>
      </w:pPr>
      <w:r w:rsidRPr="002A57A8">
        <w:rPr>
          <w:rFonts w:cs="Arial"/>
          <w:i/>
          <w:lang w:val="en-US"/>
        </w:rPr>
        <w:t xml:space="preserve">Material provided by the International Association of Insurance Supervisors (IAIS) is reproduced with the kind permission of the IAIS. © International Association of Insurance Supervisors. All rights reserved. Reproduction or translation of this material in unaltered form is </w:t>
      </w:r>
      <w:proofErr w:type="spellStart"/>
      <w:r w:rsidRPr="002A57A8">
        <w:rPr>
          <w:rFonts w:cs="Arial"/>
          <w:i/>
          <w:lang w:val="en-US"/>
        </w:rPr>
        <w:t>authorised</w:t>
      </w:r>
      <w:proofErr w:type="spellEnd"/>
      <w:r w:rsidRPr="002A57A8">
        <w:rPr>
          <w:rFonts w:cs="Arial"/>
          <w:i/>
          <w:lang w:val="en-US"/>
        </w:rPr>
        <w:t xml:space="preserve"> provided that: it is not used for private or commercial gain, the IAIS is cited as the source </w:t>
      </w:r>
      <w:proofErr w:type="gramStart"/>
      <w:r w:rsidRPr="002A57A8">
        <w:rPr>
          <w:rFonts w:cs="Arial"/>
          <w:i/>
          <w:lang w:val="en-US"/>
        </w:rPr>
        <w:t>and  the</w:t>
      </w:r>
      <w:proofErr w:type="gramEnd"/>
      <w:r w:rsidRPr="002A57A8">
        <w:rPr>
          <w:rFonts w:cs="Arial"/>
          <w:i/>
          <w:lang w:val="en-US"/>
        </w:rPr>
        <w:t xml:space="preserve"> copyright holder and any translation into another language than English (the official language for IAIS documents) contains a prominent disclaimer that it is not an official IAIS translation.</w:t>
      </w:r>
    </w:p>
    <w:sectPr w:rsidR="00396C15" w:rsidRPr="002A57A8" w:rsidSect="00E0714A">
      <w:headerReference w:type="default" r:id="rId9"/>
      <w:footerReference w:type="default" r:id="rId10"/>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40B48" w14:textId="77777777" w:rsidR="00920AB8" w:rsidRDefault="00920AB8" w:rsidP="00E0714A">
      <w:r>
        <w:separator/>
      </w:r>
    </w:p>
  </w:endnote>
  <w:endnote w:type="continuationSeparator" w:id="0">
    <w:p w14:paraId="287F1A59" w14:textId="77777777" w:rsidR="00920AB8" w:rsidRDefault="00920AB8"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706371"/>
      <w:docPartObj>
        <w:docPartGallery w:val="Page Numbers (Bottom of Page)"/>
        <w:docPartUnique/>
      </w:docPartObj>
    </w:sdtPr>
    <w:sdtEndPr/>
    <w:sdtContent>
      <w:p w14:paraId="2BF57B05" w14:textId="06294F20" w:rsidR="0055265D" w:rsidRDefault="0055265D">
        <w:pPr>
          <w:pStyle w:val="Fuzeile"/>
          <w:jc w:val="right"/>
        </w:pPr>
        <w:r>
          <w:fldChar w:fldCharType="begin"/>
        </w:r>
        <w:r>
          <w:instrText>PAGE   \* MERGEFORMAT</w:instrText>
        </w:r>
        <w:r>
          <w:fldChar w:fldCharType="separate"/>
        </w:r>
        <w:r w:rsidR="00822C53">
          <w:rPr>
            <w:noProof/>
          </w:rPr>
          <w:t>11</w:t>
        </w:r>
        <w:r>
          <w:fldChar w:fldCharType="end"/>
        </w:r>
      </w:p>
    </w:sdtContent>
  </w:sdt>
  <w:p w14:paraId="037D26A4" w14:textId="77777777" w:rsidR="0055265D" w:rsidRDefault="005526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770DB" w14:textId="77777777" w:rsidR="00920AB8" w:rsidRDefault="00920AB8" w:rsidP="00E0714A">
      <w:r>
        <w:separator/>
      </w:r>
    </w:p>
  </w:footnote>
  <w:footnote w:type="continuationSeparator" w:id="0">
    <w:p w14:paraId="0BBB0576" w14:textId="77777777" w:rsidR="00920AB8" w:rsidRDefault="00920AB8"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7051A792" w14:textId="77777777" w:rsidTr="000D6C89">
      <w:tc>
        <w:tcPr>
          <w:tcW w:w="3497" w:type="pct"/>
        </w:tcPr>
        <w:p w14:paraId="77DFB3EA"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5C06149D" w14:textId="77777777" w:rsidR="00703906" w:rsidRPr="00703906" w:rsidRDefault="00703906" w:rsidP="00703906">
          <w:pPr>
            <w:tabs>
              <w:tab w:val="right" w:pos="9356"/>
            </w:tabs>
            <w:ind w:right="-227"/>
            <w:jc w:val="right"/>
            <w:rPr>
              <w:rFonts w:eastAsia="Times New Roman" w:cs="Times New Roman"/>
              <w:sz w:val="20"/>
              <w:szCs w:val="20"/>
              <w:lang w:eastAsia="de-DE"/>
            </w:rPr>
          </w:pPr>
        </w:p>
      </w:tc>
    </w:tr>
  </w:tbl>
  <w:p w14:paraId="07967265"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67B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6B4065"/>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4C745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A30F4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89350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D21CE7"/>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92726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A5052"/>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8F646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F1692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A852BF"/>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AD3F4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AF52F1"/>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F47FC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2F7021"/>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E7354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1C6CA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766B0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5B21C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636EF5"/>
    <w:multiLevelType w:val="multilevel"/>
    <w:tmpl w:val="18C0E72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62353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88700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E72E4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DA261C"/>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DE1AD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6D1C5E"/>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53423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A325A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F483B6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0910C1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6663CAF"/>
    <w:multiLevelType w:val="multilevel"/>
    <w:tmpl w:val="C8C4BFEC"/>
    <w:lvl w:ilvl="0">
      <w:start w:val="1"/>
      <w:numFmt w:val="decimal"/>
      <w:lvlText w:val="%1."/>
      <w:lvlJc w:val="left"/>
      <w:pPr>
        <w:ind w:left="360" w:hanging="360"/>
      </w:pPr>
      <w:rPr>
        <w:rFonts w:ascii="Arial" w:hAnsi="Arial" w:cs="Arial" w:hint="default"/>
        <w:b w:val="0"/>
        <w:color w:val="000000" w:themeColor="text1"/>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A965A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8933E9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DD6F6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5A2A2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38306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E7C10E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F26086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2D24C1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2DC691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5C61A87"/>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5CA308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6C6761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6DB3020"/>
    <w:multiLevelType w:val="hybridMultilevel"/>
    <w:tmpl w:val="1D768862"/>
    <w:lvl w:ilvl="0" w:tplc="496AF602">
      <w:start w:val="5"/>
      <w:numFmt w:val="bullet"/>
      <w:lvlText w:val=""/>
      <w:lvlJc w:val="left"/>
      <w:pPr>
        <w:ind w:left="360" w:hanging="360"/>
      </w:pPr>
      <w:rPr>
        <w:rFonts w:ascii="Symbol" w:eastAsia="PMingLiU"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685E300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95C321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F5B490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6904CFF"/>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7107C9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ACC45DB"/>
    <w:multiLevelType w:val="hybridMultilevel"/>
    <w:tmpl w:val="4408595A"/>
    <w:lvl w:ilvl="0" w:tplc="496AF602">
      <w:start w:val="5"/>
      <w:numFmt w:val="bullet"/>
      <w:lvlText w:val=""/>
      <w:lvlJc w:val="left"/>
      <w:pPr>
        <w:ind w:left="360" w:hanging="360"/>
      </w:pPr>
      <w:rPr>
        <w:rFonts w:ascii="Symbol" w:eastAsia="PMingLiU"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B54290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BCC0FD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C1E5A6E"/>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EB6720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F2A426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51"/>
  </w:num>
  <w:num w:numId="3">
    <w:abstractNumId w:val="20"/>
  </w:num>
  <w:num w:numId="4">
    <w:abstractNumId w:val="8"/>
  </w:num>
  <w:num w:numId="5">
    <w:abstractNumId w:val="29"/>
  </w:num>
  <w:num w:numId="6">
    <w:abstractNumId w:val="41"/>
  </w:num>
  <w:num w:numId="7">
    <w:abstractNumId w:val="15"/>
  </w:num>
  <w:num w:numId="8">
    <w:abstractNumId w:val="1"/>
  </w:num>
  <w:num w:numId="9">
    <w:abstractNumId w:val="6"/>
  </w:num>
  <w:num w:numId="10">
    <w:abstractNumId w:val="52"/>
  </w:num>
  <w:num w:numId="11">
    <w:abstractNumId w:val="48"/>
  </w:num>
  <w:num w:numId="12">
    <w:abstractNumId w:val="47"/>
  </w:num>
  <w:num w:numId="13">
    <w:abstractNumId w:val="17"/>
  </w:num>
  <w:num w:numId="14">
    <w:abstractNumId w:val="31"/>
  </w:num>
  <w:num w:numId="15">
    <w:abstractNumId w:val="10"/>
  </w:num>
  <w:num w:numId="16">
    <w:abstractNumId w:val="33"/>
  </w:num>
  <w:num w:numId="17">
    <w:abstractNumId w:val="38"/>
  </w:num>
  <w:num w:numId="18">
    <w:abstractNumId w:val="27"/>
  </w:num>
  <w:num w:numId="19">
    <w:abstractNumId w:val="5"/>
  </w:num>
  <w:num w:numId="20">
    <w:abstractNumId w:val="28"/>
  </w:num>
  <w:num w:numId="21">
    <w:abstractNumId w:val="4"/>
  </w:num>
  <w:num w:numId="22">
    <w:abstractNumId w:val="11"/>
  </w:num>
  <w:num w:numId="23">
    <w:abstractNumId w:val="35"/>
  </w:num>
  <w:num w:numId="24">
    <w:abstractNumId w:val="37"/>
  </w:num>
  <w:num w:numId="25">
    <w:abstractNumId w:val="25"/>
  </w:num>
  <w:num w:numId="26">
    <w:abstractNumId w:val="9"/>
  </w:num>
  <w:num w:numId="27">
    <w:abstractNumId w:val="42"/>
  </w:num>
  <w:num w:numId="28">
    <w:abstractNumId w:val="12"/>
  </w:num>
  <w:num w:numId="29">
    <w:abstractNumId w:val="18"/>
  </w:num>
  <w:num w:numId="30">
    <w:abstractNumId w:val="50"/>
  </w:num>
  <w:num w:numId="31">
    <w:abstractNumId w:val="46"/>
  </w:num>
  <w:num w:numId="32">
    <w:abstractNumId w:val="21"/>
  </w:num>
  <w:num w:numId="33">
    <w:abstractNumId w:val="34"/>
  </w:num>
  <w:num w:numId="34">
    <w:abstractNumId w:val="16"/>
  </w:num>
  <w:num w:numId="35">
    <w:abstractNumId w:val="7"/>
  </w:num>
  <w:num w:numId="36">
    <w:abstractNumId w:val="2"/>
  </w:num>
  <w:num w:numId="37">
    <w:abstractNumId w:val="23"/>
  </w:num>
  <w:num w:numId="38">
    <w:abstractNumId w:val="45"/>
  </w:num>
  <w:num w:numId="39">
    <w:abstractNumId w:val="54"/>
  </w:num>
  <w:num w:numId="40">
    <w:abstractNumId w:val="22"/>
  </w:num>
  <w:num w:numId="41">
    <w:abstractNumId w:val="3"/>
  </w:num>
  <w:num w:numId="42">
    <w:abstractNumId w:val="26"/>
  </w:num>
  <w:num w:numId="43">
    <w:abstractNumId w:val="13"/>
  </w:num>
  <w:num w:numId="44">
    <w:abstractNumId w:val="24"/>
  </w:num>
  <w:num w:numId="45">
    <w:abstractNumId w:val="44"/>
  </w:num>
  <w:num w:numId="46">
    <w:abstractNumId w:val="40"/>
  </w:num>
  <w:num w:numId="47">
    <w:abstractNumId w:val="14"/>
  </w:num>
  <w:num w:numId="48">
    <w:abstractNumId w:val="0"/>
  </w:num>
  <w:num w:numId="49">
    <w:abstractNumId w:val="36"/>
  </w:num>
  <w:num w:numId="50">
    <w:abstractNumId w:val="39"/>
  </w:num>
  <w:num w:numId="51">
    <w:abstractNumId w:val="53"/>
  </w:num>
  <w:num w:numId="52">
    <w:abstractNumId w:val="32"/>
  </w:num>
  <w:num w:numId="53">
    <w:abstractNumId w:val="19"/>
  </w:num>
  <w:num w:numId="54">
    <w:abstractNumId w:val="43"/>
  </w:num>
  <w:num w:numId="55">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CA"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96"/>
    <w:rsid w:val="000345DC"/>
    <w:rsid w:val="000E1382"/>
    <w:rsid w:val="00110D09"/>
    <w:rsid w:val="0012237E"/>
    <w:rsid w:val="002A57A8"/>
    <w:rsid w:val="002D60AD"/>
    <w:rsid w:val="002F5C68"/>
    <w:rsid w:val="00396C15"/>
    <w:rsid w:val="003B306D"/>
    <w:rsid w:val="003E29DA"/>
    <w:rsid w:val="003E5CAF"/>
    <w:rsid w:val="004407FD"/>
    <w:rsid w:val="00494EBA"/>
    <w:rsid w:val="005113AE"/>
    <w:rsid w:val="0055265D"/>
    <w:rsid w:val="005E5598"/>
    <w:rsid w:val="00642919"/>
    <w:rsid w:val="00676462"/>
    <w:rsid w:val="00681AE3"/>
    <w:rsid w:val="00703906"/>
    <w:rsid w:val="00777255"/>
    <w:rsid w:val="007B1444"/>
    <w:rsid w:val="0080748B"/>
    <w:rsid w:val="00822C53"/>
    <w:rsid w:val="008237D6"/>
    <w:rsid w:val="008A5E43"/>
    <w:rsid w:val="00920AB8"/>
    <w:rsid w:val="00964762"/>
    <w:rsid w:val="009D39E4"/>
    <w:rsid w:val="00AA1B87"/>
    <w:rsid w:val="00BC1E0D"/>
    <w:rsid w:val="00DB038E"/>
    <w:rsid w:val="00E0714A"/>
    <w:rsid w:val="00F30AA3"/>
    <w:rsid w:val="00F30C96"/>
    <w:rsid w:val="00F45B01"/>
    <w:rsid w:val="00FC063B"/>
    <w:rsid w:val="00FC30A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7DF30B"/>
  <w15:chartTrackingRefBased/>
  <w15:docId w15:val="{8F8926AE-4A72-441E-9593-7D2AE427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9"/>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iPriority w:val="99"/>
    <w:unhideWhenUsed/>
    <w:rsid w:val="00676462"/>
    <w:pPr>
      <w:tabs>
        <w:tab w:val="center" w:pos="4536"/>
        <w:tab w:val="right" w:pos="9072"/>
      </w:tabs>
    </w:pPr>
  </w:style>
  <w:style w:type="character" w:customStyle="1" w:styleId="KopfzeileZchn">
    <w:name w:val="Kopfzeile Zchn"/>
    <w:basedOn w:val="Absatz-Standardschriftart"/>
    <w:link w:val="Kopfzeile"/>
    <w:uiPriority w:val="99"/>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uiPriority w:val="5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9"/>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character" w:styleId="Hyperlink">
    <w:name w:val="Hyperlink"/>
    <w:basedOn w:val="Absatz-Standardschriftart"/>
    <w:uiPriority w:val="99"/>
    <w:unhideWhenUsed/>
    <w:rsid w:val="00F30C96"/>
    <w:rPr>
      <w:color w:val="0563C1" w:themeColor="hyperlink"/>
      <w:u w:val="single"/>
    </w:rPr>
  </w:style>
  <w:style w:type="character" w:styleId="Kommentarzeichen">
    <w:name w:val="annotation reference"/>
    <w:basedOn w:val="Absatz-Standardschriftart"/>
    <w:uiPriority w:val="99"/>
    <w:semiHidden/>
    <w:unhideWhenUsed/>
    <w:rsid w:val="00F30C96"/>
    <w:rPr>
      <w:sz w:val="16"/>
      <w:szCs w:val="16"/>
    </w:rPr>
  </w:style>
  <w:style w:type="paragraph" w:styleId="Kommentartext">
    <w:name w:val="annotation text"/>
    <w:basedOn w:val="Standard"/>
    <w:link w:val="KommentartextZchn"/>
    <w:uiPriority w:val="99"/>
    <w:semiHidden/>
    <w:unhideWhenUsed/>
    <w:rsid w:val="00F30C96"/>
    <w:rPr>
      <w:sz w:val="20"/>
      <w:szCs w:val="20"/>
    </w:rPr>
  </w:style>
  <w:style w:type="character" w:customStyle="1" w:styleId="KommentartextZchn">
    <w:name w:val="Kommentartext Zchn"/>
    <w:basedOn w:val="Absatz-Standardschriftart"/>
    <w:link w:val="Kommentartext"/>
    <w:uiPriority w:val="99"/>
    <w:semiHidden/>
    <w:rsid w:val="00F30C96"/>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F30C96"/>
    <w:rPr>
      <w:b/>
      <w:bCs/>
    </w:rPr>
  </w:style>
  <w:style w:type="character" w:customStyle="1" w:styleId="KommentarthemaZchn">
    <w:name w:val="Kommentarthema Zchn"/>
    <w:basedOn w:val="KommentartextZchn"/>
    <w:link w:val="Kommentarthema"/>
    <w:uiPriority w:val="99"/>
    <w:semiHidden/>
    <w:rsid w:val="00F30C96"/>
    <w:rPr>
      <w:rFonts w:ascii="Arial" w:hAnsi="Arial"/>
      <w:b/>
      <w:bCs/>
      <w:sz w:val="20"/>
      <w:szCs w:val="20"/>
      <w:lang w:eastAsia="en-US"/>
    </w:rPr>
  </w:style>
  <w:style w:type="paragraph" w:styleId="Listenabsatz">
    <w:name w:val="List Paragraph"/>
    <w:basedOn w:val="Standard"/>
    <w:uiPriority w:val="34"/>
    <w:qFormat/>
    <w:rsid w:val="00F30C96"/>
    <w:pPr>
      <w:spacing w:after="200" w:line="276" w:lineRule="auto"/>
      <w:ind w:left="720"/>
      <w:contextualSpacing/>
    </w:pPr>
    <w:rPr>
      <w:rFonts w:asciiTheme="minorHAnsi" w:eastAsia="MS Mincho" w:hAnsiTheme="minorHAnsi"/>
      <w:lang w:val="en-CA"/>
    </w:rPr>
  </w:style>
  <w:style w:type="paragraph" w:styleId="Funotentext">
    <w:name w:val="footnote text"/>
    <w:basedOn w:val="Standard"/>
    <w:link w:val="FunotentextZchn"/>
    <w:uiPriority w:val="99"/>
    <w:semiHidden/>
    <w:unhideWhenUsed/>
    <w:rsid w:val="00F30C96"/>
    <w:rPr>
      <w:rFonts w:asciiTheme="minorHAnsi" w:eastAsia="MS Mincho" w:hAnsiTheme="minorHAnsi"/>
      <w:sz w:val="20"/>
      <w:szCs w:val="20"/>
      <w:lang w:val="en-CA"/>
    </w:rPr>
  </w:style>
  <w:style w:type="character" w:customStyle="1" w:styleId="FunotentextZchn">
    <w:name w:val="Fußnotentext Zchn"/>
    <w:basedOn w:val="Absatz-Standardschriftart"/>
    <w:link w:val="Funotentext"/>
    <w:uiPriority w:val="99"/>
    <w:semiHidden/>
    <w:rsid w:val="00F30C96"/>
    <w:rPr>
      <w:rFonts w:eastAsia="MS Mincho"/>
      <w:sz w:val="20"/>
      <w:szCs w:val="20"/>
      <w:lang w:val="en-CA" w:eastAsia="en-US"/>
    </w:rPr>
  </w:style>
  <w:style w:type="character" w:styleId="Funotenzeichen">
    <w:name w:val="footnote reference"/>
    <w:basedOn w:val="Absatz-Standardschriftart"/>
    <w:uiPriority w:val="99"/>
    <w:semiHidden/>
    <w:unhideWhenUsed/>
    <w:rsid w:val="00F30C96"/>
    <w:rPr>
      <w:vertAlign w:val="superscript"/>
    </w:rPr>
  </w:style>
  <w:style w:type="paragraph" w:styleId="Inhaltsverzeichnisberschrift">
    <w:name w:val="TOC Heading"/>
    <w:basedOn w:val="berschrift1"/>
    <w:next w:val="Standard"/>
    <w:uiPriority w:val="39"/>
    <w:semiHidden/>
    <w:unhideWhenUsed/>
    <w:qFormat/>
    <w:rsid w:val="00FC30A7"/>
    <w:pPr>
      <w:spacing w:line="276" w:lineRule="auto"/>
      <w:outlineLvl w:val="9"/>
    </w:pPr>
    <w:rPr>
      <w:rFonts w:asciiTheme="majorHAnsi" w:hAnsiTheme="majorHAnsi"/>
      <w:color w:val="2E74B5" w:themeColor="accent1" w:themeShade="BF"/>
      <w:lang w:val="en-US" w:eastAsia="ja-JP"/>
    </w:rPr>
  </w:style>
  <w:style w:type="paragraph" w:styleId="Verzeichnis1">
    <w:name w:val="toc 1"/>
    <w:basedOn w:val="Standard"/>
    <w:next w:val="Standard"/>
    <w:autoRedefine/>
    <w:uiPriority w:val="39"/>
    <w:unhideWhenUsed/>
    <w:rsid w:val="00FC30A7"/>
    <w:pPr>
      <w:spacing w:after="100" w:line="276" w:lineRule="auto"/>
    </w:pPr>
    <w:rPr>
      <w:rFonts w:asciiTheme="minorHAnsi" w:eastAsia="MS Mincho" w:hAnsiTheme="minorHAnsi"/>
      <w:lang w:val="en-CA"/>
    </w:rPr>
  </w:style>
  <w:style w:type="paragraph" w:styleId="Endnotentext">
    <w:name w:val="endnote text"/>
    <w:basedOn w:val="Standard"/>
    <w:link w:val="EndnotentextZchn"/>
    <w:uiPriority w:val="99"/>
    <w:semiHidden/>
    <w:unhideWhenUsed/>
    <w:rsid w:val="00FC30A7"/>
    <w:rPr>
      <w:rFonts w:asciiTheme="minorHAnsi" w:eastAsia="MS Mincho" w:hAnsiTheme="minorHAnsi"/>
      <w:sz w:val="20"/>
      <w:szCs w:val="20"/>
      <w:lang w:val="en-CA"/>
    </w:rPr>
  </w:style>
  <w:style w:type="character" w:customStyle="1" w:styleId="EndnotentextZchn">
    <w:name w:val="Endnotentext Zchn"/>
    <w:basedOn w:val="Absatz-Standardschriftart"/>
    <w:link w:val="Endnotentext"/>
    <w:uiPriority w:val="99"/>
    <w:semiHidden/>
    <w:rsid w:val="00FC30A7"/>
    <w:rPr>
      <w:rFonts w:eastAsia="MS Mincho"/>
      <w:sz w:val="20"/>
      <w:szCs w:val="20"/>
      <w:lang w:val="en-CA" w:eastAsia="en-US"/>
    </w:rPr>
  </w:style>
  <w:style w:type="character" w:styleId="Endnotenzeichen">
    <w:name w:val="endnote reference"/>
    <w:basedOn w:val="Absatz-Standardschriftart"/>
    <w:uiPriority w:val="99"/>
    <w:semiHidden/>
    <w:unhideWhenUsed/>
    <w:rsid w:val="00FC30A7"/>
    <w:rPr>
      <w:vertAlign w:val="superscript"/>
    </w:rPr>
  </w:style>
  <w:style w:type="paragraph" w:styleId="berarbeitung">
    <w:name w:val="Revision"/>
    <w:hidden/>
    <w:uiPriority w:val="99"/>
    <w:semiHidden/>
    <w:rsid w:val="00FC30A7"/>
    <w:pPr>
      <w:spacing w:after="0" w:line="240" w:lineRule="auto"/>
    </w:pPr>
    <w:rPr>
      <w:rFonts w:eastAsia="MS Mincho"/>
      <w:lang w:val="en-CA" w:eastAsia="en-US"/>
    </w:rPr>
  </w:style>
  <w:style w:type="table" w:customStyle="1" w:styleId="TableGrid1">
    <w:name w:val="Table Grid1"/>
    <w:basedOn w:val="NormaleTabelle"/>
    <w:next w:val="Tabellenraster"/>
    <w:uiPriority w:val="59"/>
    <w:rsid w:val="00BC1E0D"/>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47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5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selfassessmen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6E18F-CAF2-4D2A-BF7B-F3987330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3536</Words>
  <Characters>19630</Characters>
  <Application>Microsoft Office Word</Application>
  <DocSecurity>0</DocSecurity>
  <Lines>1963</Lines>
  <Paragraphs>350</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Regh</dc:creator>
  <cp:keywords/>
  <dc:description/>
  <cp:lastModifiedBy>Regh, Mariella GIZ</cp:lastModifiedBy>
  <cp:revision>4</cp:revision>
  <dcterms:created xsi:type="dcterms:W3CDTF">2019-10-31T09:50:00Z</dcterms:created>
  <dcterms:modified xsi:type="dcterms:W3CDTF">2020-09-23T11:47:00Z</dcterms:modified>
</cp:coreProperties>
</file>